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CF7" w:rsidRPr="000E2CF7" w:rsidRDefault="000E2CF7" w:rsidP="000E2CF7">
      <w:pPr>
        <w:shd w:val="clear" w:color="auto" w:fill="FFFFFF"/>
        <w:spacing w:after="220" w:line="240" w:lineRule="auto"/>
        <w:outlineLvl w:val="0"/>
        <w:rPr>
          <w:rFonts w:ascii="Georgia" w:eastAsia="Times New Roman" w:hAnsi="Georgia" w:cs="Times New Roman"/>
          <w:color w:val="014C8D"/>
          <w:kern w:val="36"/>
          <w:sz w:val="18"/>
          <w:szCs w:val="18"/>
          <w:lang w:eastAsia="es-ES"/>
        </w:rPr>
      </w:pPr>
      <w:r w:rsidRPr="000E2CF7">
        <w:rPr>
          <w:rFonts w:ascii="Georgia" w:eastAsia="Times New Roman" w:hAnsi="Georgia" w:cs="Times New Roman"/>
          <w:color w:val="014C8D"/>
          <w:kern w:val="36"/>
          <w:sz w:val="18"/>
          <w:szCs w:val="18"/>
          <w:lang w:eastAsia="es-ES"/>
        </w:rPr>
        <w:t xml:space="preserve">Pico </w:t>
      </w:r>
      <w:proofErr w:type="spellStart"/>
      <w:r w:rsidRPr="000E2CF7">
        <w:rPr>
          <w:rFonts w:ascii="Georgia" w:eastAsia="Times New Roman" w:hAnsi="Georgia" w:cs="Times New Roman"/>
          <w:color w:val="014C8D"/>
          <w:kern w:val="36"/>
          <w:sz w:val="18"/>
          <w:szCs w:val="18"/>
          <w:lang w:eastAsia="es-ES"/>
        </w:rPr>
        <w:t>Marinda</w:t>
      </w:r>
      <w:proofErr w:type="spellEnd"/>
    </w:p>
    <w:tbl>
      <w:tblPr>
        <w:tblW w:w="0" w:type="auto"/>
        <w:tblCellSpacing w:w="0" w:type="dxa"/>
        <w:shd w:val="clear" w:color="auto" w:fill="FFFFFF"/>
        <w:tblCellMar>
          <w:left w:w="0" w:type="dxa"/>
          <w:right w:w="0" w:type="dxa"/>
        </w:tblCellMar>
        <w:tblLook w:val="04A0"/>
      </w:tblPr>
      <w:tblGrid>
        <w:gridCol w:w="5702"/>
        <w:gridCol w:w="2802"/>
      </w:tblGrid>
      <w:tr w:rsidR="000E2CF7" w:rsidRPr="000E2CF7" w:rsidTr="000E2CF7">
        <w:trPr>
          <w:tblCellSpacing w:w="0" w:type="dxa"/>
        </w:trPr>
        <w:tc>
          <w:tcPr>
            <w:tcW w:w="2608" w:type="dxa"/>
            <w:shd w:val="clear" w:color="auto" w:fill="FFFFFF"/>
            <w:hideMark/>
          </w:tcPr>
          <w:p w:rsidR="000E2CF7" w:rsidRPr="000E2CF7" w:rsidRDefault="000E2CF7" w:rsidP="000E2CF7">
            <w:pPr>
              <w:shd w:val="clear" w:color="auto" w:fill="FFFFFF"/>
              <w:spacing w:after="0" w:line="240" w:lineRule="auto"/>
              <w:rPr>
                <w:rFonts w:ascii="Trebuchet MS" w:eastAsia="Times New Roman" w:hAnsi="Trebuchet MS" w:cs="Times New Roman"/>
                <w:color w:val="6B6A6A"/>
                <w:sz w:val="8"/>
                <w:szCs w:val="8"/>
                <w:lang w:eastAsia="es-ES"/>
              </w:rPr>
            </w:pPr>
            <w:r>
              <w:rPr>
                <w:rFonts w:ascii="Trebuchet MS" w:eastAsia="Times New Roman" w:hAnsi="Trebuchet MS" w:cs="Times New Roman"/>
                <w:noProof/>
                <w:color w:val="6B6A6A"/>
                <w:sz w:val="8"/>
                <w:szCs w:val="8"/>
                <w:lang w:eastAsia="es-ES"/>
              </w:rPr>
              <w:drawing>
                <wp:inline distT="0" distB="0" distL="0" distR="0">
                  <wp:extent cx="3601720" cy="2248535"/>
                  <wp:effectExtent l="19050" t="0" r="0" b="0"/>
                  <wp:docPr id="1" name="img1" descr="Marind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Marinda C."/>
                          <pic:cNvPicPr>
                            <a:picLocks noChangeAspect="1" noChangeArrowheads="1"/>
                          </pic:cNvPicPr>
                        </pic:nvPicPr>
                        <pic:blipFill>
                          <a:blip r:embed="rId5"/>
                          <a:srcRect/>
                          <a:stretch>
                            <a:fillRect/>
                          </a:stretch>
                        </pic:blipFill>
                        <pic:spPr bwMode="auto">
                          <a:xfrm>
                            <a:off x="0" y="0"/>
                            <a:ext cx="3601720" cy="2248535"/>
                          </a:xfrm>
                          <a:prstGeom prst="rect">
                            <a:avLst/>
                          </a:prstGeom>
                          <a:noFill/>
                          <a:ln w="9525">
                            <a:noFill/>
                            <a:miter lim="800000"/>
                            <a:headEnd/>
                            <a:tailEnd/>
                          </a:ln>
                        </pic:spPr>
                      </pic:pic>
                    </a:graphicData>
                  </a:graphic>
                </wp:inline>
              </w:drawing>
            </w:r>
          </w:p>
          <w:p w:rsidR="000E2CF7" w:rsidRPr="000E2CF7" w:rsidRDefault="000E2CF7" w:rsidP="000E2CF7">
            <w:pPr>
              <w:shd w:val="clear" w:color="auto" w:fill="FFFFFF"/>
              <w:spacing w:after="0" w:line="240" w:lineRule="auto"/>
              <w:rPr>
                <w:rFonts w:ascii="Trebuchet MS" w:eastAsia="Times New Roman" w:hAnsi="Trebuchet MS" w:cs="Times New Roman"/>
                <w:color w:val="6B6A6A"/>
                <w:sz w:val="8"/>
                <w:szCs w:val="8"/>
                <w:lang w:eastAsia="es-ES"/>
              </w:rPr>
            </w:pPr>
            <w:r>
              <w:rPr>
                <w:rFonts w:ascii="Trebuchet MS" w:eastAsia="Times New Roman" w:hAnsi="Trebuchet MS" w:cs="Times New Roman"/>
                <w:noProof/>
                <w:color w:val="6B6A6A"/>
                <w:sz w:val="8"/>
                <w:szCs w:val="8"/>
                <w:lang w:eastAsia="es-ES"/>
              </w:rPr>
              <w:drawing>
                <wp:inline distT="0" distB="0" distL="0" distR="0">
                  <wp:extent cx="3601720" cy="2248535"/>
                  <wp:effectExtent l="19050" t="0" r="0" b="0"/>
                  <wp:docPr id="2" name="img2" descr="http://www.cuadrilladeanana.es/datos/rutas_img/archivo5/pico_mar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www.cuadrilladeanana.es/datos/rutas_img/archivo5/pico_marinda.jpg"/>
                          <pic:cNvPicPr>
                            <a:picLocks noChangeAspect="1" noChangeArrowheads="1"/>
                          </pic:cNvPicPr>
                        </pic:nvPicPr>
                        <pic:blipFill>
                          <a:blip r:embed="rId6"/>
                          <a:srcRect/>
                          <a:stretch>
                            <a:fillRect/>
                          </a:stretch>
                        </pic:blipFill>
                        <pic:spPr bwMode="auto">
                          <a:xfrm>
                            <a:off x="0" y="0"/>
                            <a:ext cx="3601720" cy="2248535"/>
                          </a:xfrm>
                          <a:prstGeom prst="rect">
                            <a:avLst/>
                          </a:prstGeom>
                          <a:noFill/>
                          <a:ln w="9525">
                            <a:noFill/>
                            <a:miter lim="800000"/>
                            <a:headEnd/>
                            <a:tailEnd/>
                          </a:ln>
                        </pic:spPr>
                      </pic:pic>
                    </a:graphicData>
                  </a:graphic>
                </wp:inline>
              </w:drawing>
            </w:r>
          </w:p>
          <w:p w:rsidR="000E2CF7" w:rsidRPr="000E2CF7" w:rsidRDefault="000E2CF7" w:rsidP="000E2CF7">
            <w:pPr>
              <w:spacing w:after="0" w:line="240" w:lineRule="auto"/>
              <w:rPr>
                <w:rFonts w:ascii="Trebuchet MS" w:eastAsia="Times New Roman" w:hAnsi="Trebuchet MS" w:cs="Times New Roman"/>
                <w:color w:val="6B6A6A"/>
                <w:sz w:val="8"/>
                <w:szCs w:val="8"/>
                <w:lang w:eastAsia="es-ES"/>
              </w:rPr>
            </w:pPr>
            <w:r>
              <w:rPr>
                <w:rFonts w:ascii="Trebuchet MS" w:eastAsia="Times New Roman" w:hAnsi="Trebuchet MS" w:cs="Times New Roman"/>
                <w:noProof/>
                <w:color w:val="0000FF"/>
                <w:sz w:val="8"/>
                <w:szCs w:val="8"/>
                <w:lang w:eastAsia="es-ES"/>
              </w:rPr>
              <w:drawing>
                <wp:inline distT="0" distB="0" distL="0" distR="0">
                  <wp:extent cx="532130" cy="335915"/>
                  <wp:effectExtent l="19050" t="0" r="1270" b="0"/>
                  <wp:docPr id="3" name="botimg1" descr="Marinda 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img1" descr="Marinda C.">
                            <a:hlinkClick r:id="rId7"/>
                          </pic:cNvPr>
                          <pic:cNvPicPr>
                            <a:picLocks noChangeAspect="1" noChangeArrowheads="1"/>
                          </pic:cNvPicPr>
                        </pic:nvPicPr>
                        <pic:blipFill>
                          <a:blip r:embed="rId8" cstate="print"/>
                          <a:srcRect/>
                          <a:stretch>
                            <a:fillRect/>
                          </a:stretch>
                        </pic:blipFill>
                        <pic:spPr bwMode="auto">
                          <a:xfrm>
                            <a:off x="0" y="0"/>
                            <a:ext cx="532130" cy="335915"/>
                          </a:xfrm>
                          <a:prstGeom prst="rect">
                            <a:avLst/>
                          </a:prstGeom>
                          <a:noFill/>
                          <a:ln w="9525">
                            <a:noFill/>
                            <a:miter lim="800000"/>
                            <a:headEnd/>
                            <a:tailEnd/>
                          </a:ln>
                        </pic:spPr>
                      </pic:pic>
                    </a:graphicData>
                  </a:graphic>
                </wp:inline>
              </w:drawing>
            </w:r>
            <w:r w:rsidRPr="000E2CF7">
              <w:rPr>
                <w:rFonts w:ascii="Trebuchet MS" w:eastAsia="Times New Roman" w:hAnsi="Trebuchet MS" w:cs="Times New Roman"/>
                <w:color w:val="6B6A6A"/>
                <w:sz w:val="8"/>
                <w:szCs w:val="8"/>
                <w:lang w:eastAsia="es-ES"/>
              </w:rPr>
              <w:t> </w:t>
            </w:r>
            <w:r>
              <w:rPr>
                <w:rFonts w:ascii="Trebuchet MS" w:eastAsia="Times New Roman" w:hAnsi="Trebuchet MS" w:cs="Times New Roman"/>
                <w:noProof/>
                <w:color w:val="0000FF"/>
                <w:sz w:val="8"/>
                <w:szCs w:val="8"/>
                <w:lang w:eastAsia="es-ES"/>
              </w:rPr>
              <w:drawing>
                <wp:inline distT="0" distB="0" distL="0" distR="0">
                  <wp:extent cx="532130" cy="335915"/>
                  <wp:effectExtent l="19050" t="0" r="1270" b="0"/>
                  <wp:docPr id="4" name="botimg2" descr="http://www.cuadrilladeanana.es/datos/rutas_img/archivo5/pico_marind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img2" descr="http://www.cuadrilladeanana.es/datos/rutas_img/archivo5/pico_marinda.jpg">
                            <a:hlinkClick r:id="rId7"/>
                          </pic:cNvPr>
                          <pic:cNvPicPr>
                            <a:picLocks noChangeAspect="1" noChangeArrowheads="1"/>
                          </pic:cNvPicPr>
                        </pic:nvPicPr>
                        <pic:blipFill>
                          <a:blip r:embed="rId9" cstate="print"/>
                          <a:srcRect/>
                          <a:stretch>
                            <a:fillRect/>
                          </a:stretch>
                        </pic:blipFill>
                        <pic:spPr bwMode="auto">
                          <a:xfrm>
                            <a:off x="0" y="0"/>
                            <a:ext cx="532130" cy="335915"/>
                          </a:xfrm>
                          <a:prstGeom prst="rect">
                            <a:avLst/>
                          </a:prstGeom>
                          <a:noFill/>
                          <a:ln w="9525">
                            <a:noFill/>
                            <a:miter lim="800000"/>
                            <a:headEnd/>
                            <a:tailEnd/>
                          </a:ln>
                        </pic:spPr>
                      </pic:pic>
                    </a:graphicData>
                  </a:graphic>
                </wp:inline>
              </w:drawing>
            </w:r>
          </w:p>
        </w:tc>
        <w:tc>
          <w:tcPr>
            <w:tcW w:w="0" w:type="auto"/>
            <w:shd w:val="clear" w:color="auto" w:fill="FFFFFF"/>
            <w:hideMark/>
          </w:tcPr>
          <w:p w:rsidR="000E2CF7" w:rsidRPr="000E2CF7" w:rsidRDefault="000E2CF7" w:rsidP="000E2CF7">
            <w:pPr>
              <w:shd w:val="clear" w:color="auto" w:fill="F5F5F5"/>
              <w:spacing w:after="0" w:line="240" w:lineRule="auto"/>
              <w:rPr>
                <w:rFonts w:ascii="Trebuchet MS" w:eastAsia="Times New Roman" w:hAnsi="Trebuchet MS" w:cs="Times New Roman"/>
                <w:color w:val="6B6A6A"/>
                <w:sz w:val="8"/>
                <w:szCs w:val="8"/>
                <w:lang w:eastAsia="es-ES"/>
              </w:rPr>
            </w:pPr>
            <w:proofErr w:type="spellStart"/>
            <w:r w:rsidRPr="000E2CF7">
              <w:rPr>
                <w:rFonts w:ascii="Trebuchet MS" w:eastAsia="Times New Roman" w:hAnsi="Trebuchet MS" w:cs="Times New Roman"/>
                <w:b/>
                <w:bCs/>
                <w:color w:val="000000"/>
                <w:sz w:val="8"/>
                <w:lang w:eastAsia="es-ES"/>
              </w:rPr>
              <w:t>Kuartango</w:t>
            </w:r>
            <w:proofErr w:type="spellEnd"/>
            <w:r w:rsidRPr="000E2CF7">
              <w:rPr>
                <w:rFonts w:ascii="Trebuchet MS" w:eastAsia="Times New Roman" w:hAnsi="Trebuchet MS" w:cs="Times New Roman"/>
                <w:color w:val="6B6A6A"/>
                <w:sz w:val="8"/>
                <w:szCs w:val="8"/>
                <w:lang w:eastAsia="es-ES"/>
              </w:rPr>
              <w:br/>
            </w:r>
            <w:r w:rsidRPr="000E2CF7">
              <w:rPr>
                <w:rFonts w:ascii="Trebuchet MS" w:eastAsia="Times New Roman" w:hAnsi="Trebuchet MS" w:cs="Times New Roman"/>
                <w:color w:val="6B6A6A"/>
                <w:sz w:val="8"/>
                <w:szCs w:val="8"/>
                <w:lang w:eastAsia="es-ES"/>
              </w:rPr>
              <w:br/>
            </w:r>
            <w:r w:rsidRPr="000E2CF7">
              <w:rPr>
                <w:rFonts w:ascii="Trebuchet MS" w:eastAsia="Times New Roman" w:hAnsi="Trebuchet MS" w:cs="Times New Roman"/>
                <w:color w:val="000000"/>
                <w:sz w:val="10"/>
                <w:lang w:eastAsia="es-ES"/>
              </w:rPr>
              <w:t>Detalles:</w:t>
            </w:r>
          </w:p>
          <w:p w:rsidR="000E2CF7" w:rsidRPr="000E2CF7" w:rsidRDefault="000E2CF7" w:rsidP="000E2CF7">
            <w:pPr>
              <w:shd w:val="clear" w:color="auto" w:fill="F5F5F5"/>
              <w:spacing w:after="73" w:line="96" w:lineRule="atLeast"/>
              <w:rPr>
                <w:rFonts w:ascii="Trebuchet MS" w:eastAsia="Times New Roman" w:hAnsi="Trebuchet MS" w:cs="Times New Roman"/>
                <w:color w:val="6B6A6A"/>
                <w:sz w:val="8"/>
                <w:szCs w:val="8"/>
                <w:lang w:eastAsia="es-ES"/>
              </w:rPr>
            </w:pPr>
            <w:r w:rsidRPr="000E2CF7">
              <w:rPr>
                <w:rFonts w:ascii="Trebuchet MS" w:eastAsia="Times New Roman" w:hAnsi="Trebuchet MS" w:cs="Times New Roman"/>
                <w:color w:val="6B6A6A"/>
                <w:sz w:val="8"/>
                <w:szCs w:val="8"/>
                <w:lang w:eastAsia="es-ES"/>
              </w:rPr>
              <w:t>Ruta: 5,5 km - 2h y 20 min</w:t>
            </w:r>
            <w:r w:rsidRPr="000E2CF7">
              <w:rPr>
                <w:rFonts w:ascii="Trebuchet MS" w:eastAsia="Times New Roman" w:hAnsi="Trebuchet MS" w:cs="Times New Roman"/>
                <w:color w:val="6B6A6A"/>
                <w:sz w:val="8"/>
                <w:szCs w:val="8"/>
                <w:lang w:eastAsia="es-ES"/>
              </w:rPr>
              <w:br/>
              <w:t>Dificultad a pie: Baja/Media</w:t>
            </w:r>
            <w:r w:rsidRPr="000E2CF7">
              <w:rPr>
                <w:rFonts w:ascii="Trebuchet MS" w:eastAsia="Times New Roman" w:hAnsi="Trebuchet MS" w:cs="Times New Roman"/>
                <w:color w:val="6B6A6A"/>
                <w:sz w:val="8"/>
                <w:szCs w:val="8"/>
                <w:lang w:eastAsia="es-ES"/>
              </w:rPr>
              <w:br/>
              <w:t>Dificultad en BTT: Media/Alta</w:t>
            </w:r>
            <w:r w:rsidRPr="000E2CF7">
              <w:rPr>
                <w:rFonts w:ascii="Trebuchet MS" w:eastAsia="Times New Roman" w:hAnsi="Trebuchet MS" w:cs="Times New Roman"/>
                <w:color w:val="6B6A6A"/>
                <w:sz w:val="8"/>
                <w:szCs w:val="8"/>
                <w:lang w:eastAsia="es-ES"/>
              </w:rPr>
              <w:br/>
            </w:r>
            <w:r w:rsidRPr="000E2CF7">
              <w:rPr>
                <w:rFonts w:ascii="Trebuchet MS" w:eastAsia="Times New Roman" w:hAnsi="Trebuchet MS" w:cs="Times New Roman"/>
                <w:color w:val="6B6A6A"/>
                <w:sz w:val="8"/>
                <w:szCs w:val="8"/>
                <w:lang w:eastAsia="es-ES"/>
              </w:rPr>
              <w:br/>
              <w:t xml:space="preserve">Salida y llegada: </w:t>
            </w:r>
            <w:proofErr w:type="spellStart"/>
            <w:r w:rsidRPr="000E2CF7">
              <w:rPr>
                <w:rFonts w:ascii="Trebuchet MS" w:eastAsia="Times New Roman" w:hAnsi="Trebuchet MS" w:cs="Times New Roman"/>
                <w:color w:val="6B6A6A"/>
                <w:sz w:val="8"/>
                <w:szCs w:val="8"/>
                <w:lang w:eastAsia="es-ES"/>
              </w:rPr>
              <w:t>Sendadiano</w:t>
            </w:r>
            <w:proofErr w:type="spellEnd"/>
            <w:r w:rsidRPr="000E2CF7">
              <w:rPr>
                <w:rFonts w:ascii="Trebuchet MS" w:eastAsia="Times New Roman" w:hAnsi="Trebuchet MS" w:cs="Times New Roman"/>
                <w:color w:val="6B6A6A"/>
                <w:sz w:val="8"/>
                <w:szCs w:val="8"/>
                <w:lang w:eastAsia="es-ES"/>
              </w:rPr>
              <w:br/>
              <w:t>Época del año recomendada: Todo el año</w:t>
            </w:r>
          </w:p>
          <w:p w:rsidR="000E2CF7" w:rsidRPr="000E2CF7" w:rsidRDefault="000E2CF7" w:rsidP="000E2CF7">
            <w:pPr>
              <w:shd w:val="clear" w:color="auto" w:fill="F5F5F5"/>
              <w:spacing w:after="0" w:line="240" w:lineRule="auto"/>
              <w:rPr>
                <w:rFonts w:ascii="Trebuchet MS" w:eastAsia="Times New Roman" w:hAnsi="Trebuchet MS" w:cs="Times New Roman"/>
                <w:color w:val="6B6A6A"/>
                <w:sz w:val="8"/>
                <w:szCs w:val="8"/>
                <w:lang w:eastAsia="es-ES"/>
              </w:rPr>
            </w:pPr>
            <w:r w:rsidRPr="000E2CF7">
              <w:rPr>
                <w:rFonts w:ascii="Trebuchet MS" w:eastAsia="Times New Roman" w:hAnsi="Trebuchet MS" w:cs="Times New Roman"/>
                <w:color w:val="000000"/>
                <w:sz w:val="10"/>
                <w:lang w:eastAsia="es-ES"/>
              </w:rPr>
              <w:t>Notas:</w:t>
            </w:r>
          </w:p>
          <w:p w:rsidR="000E2CF7" w:rsidRPr="000E2CF7" w:rsidRDefault="000E2CF7" w:rsidP="000E2CF7">
            <w:pPr>
              <w:shd w:val="clear" w:color="auto" w:fill="F5F5F5"/>
              <w:spacing w:after="73" w:line="96" w:lineRule="atLeast"/>
              <w:rPr>
                <w:rFonts w:ascii="Trebuchet MS" w:eastAsia="Times New Roman" w:hAnsi="Trebuchet MS" w:cs="Times New Roman"/>
                <w:color w:val="6B6A6A"/>
                <w:sz w:val="8"/>
                <w:szCs w:val="8"/>
                <w:lang w:eastAsia="es-ES"/>
              </w:rPr>
            </w:pPr>
            <w:r w:rsidRPr="000E2CF7">
              <w:rPr>
                <w:rFonts w:ascii="Trebuchet MS" w:eastAsia="Times New Roman" w:hAnsi="Trebuchet MS" w:cs="Times New Roman"/>
                <w:color w:val="6B6A6A"/>
                <w:sz w:val="8"/>
                <w:szCs w:val="8"/>
                <w:lang w:eastAsia="es-ES"/>
              </w:rPr>
              <w:t xml:space="preserve">Vegetación y fauna: Preciosas vistas de las sierras de </w:t>
            </w:r>
            <w:proofErr w:type="spellStart"/>
            <w:r w:rsidRPr="000E2CF7">
              <w:rPr>
                <w:rFonts w:ascii="Trebuchet MS" w:eastAsia="Times New Roman" w:hAnsi="Trebuchet MS" w:cs="Times New Roman"/>
                <w:color w:val="6B6A6A"/>
                <w:sz w:val="8"/>
                <w:szCs w:val="8"/>
                <w:lang w:eastAsia="es-ES"/>
              </w:rPr>
              <w:t>Badaya</w:t>
            </w:r>
            <w:proofErr w:type="spellEnd"/>
            <w:r w:rsidRPr="000E2CF7">
              <w:rPr>
                <w:rFonts w:ascii="Trebuchet MS" w:eastAsia="Times New Roman" w:hAnsi="Trebuchet MS" w:cs="Times New Roman"/>
                <w:color w:val="6B6A6A"/>
                <w:sz w:val="8"/>
                <w:szCs w:val="8"/>
                <w:lang w:eastAsia="es-ES"/>
              </w:rPr>
              <w:t xml:space="preserve"> y </w:t>
            </w:r>
            <w:proofErr w:type="spellStart"/>
            <w:r w:rsidRPr="000E2CF7">
              <w:rPr>
                <w:rFonts w:ascii="Trebuchet MS" w:eastAsia="Times New Roman" w:hAnsi="Trebuchet MS" w:cs="Times New Roman"/>
                <w:color w:val="6B6A6A"/>
                <w:sz w:val="8"/>
                <w:szCs w:val="8"/>
                <w:lang w:eastAsia="es-ES"/>
              </w:rPr>
              <w:t>Arkamo</w:t>
            </w:r>
            <w:proofErr w:type="spellEnd"/>
            <w:r w:rsidRPr="000E2CF7">
              <w:rPr>
                <w:rFonts w:ascii="Trebuchet MS" w:eastAsia="Times New Roman" w:hAnsi="Trebuchet MS" w:cs="Times New Roman"/>
                <w:color w:val="6B6A6A"/>
                <w:sz w:val="8"/>
                <w:szCs w:val="8"/>
                <w:lang w:eastAsia="es-ES"/>
              </w:rPr>
              <w:t xml:space="preserve"> y de todo el valle de </w:t>
            </w:r>
            <w:proofErr w:type="spellStart"/>
            <w:r w:rsidRPr="000E2CF7">
              <w:rPr>
                <w:rFonts w:ascii="Trebuchet MS" w:eastAsia="Times New Roman" w:hAnsi="Trebuchet MS" w:cs="Times New Roman"/>
                <w:color w:val="6B6A6A"/>
                <w:sz w:val="8"/>
                <w:szCs w:val="8"/>
                <w:lang w:eastAsia="es-ES"/>
              </w:rPr>
              <w:t>Kuartango</w:t>
            </w:r>
            <w:proofErr w:type="spellEnd"/>
            <w:r w:rsidRPr="000E2CF7">
              <w:rPr>
                <w:rFonts w:ascii="Trebuchet MS" w:eastAsia="Times New Roman" w:hAnsi="Trebuchet MS" w:cs="Times New Roman"/>
                <w:color w:val="6B6A6A"/>
                <w:sz w:val="8"/>
                <w:szCs w:val="8"/>
                <w:lang w:eastAsia="es-ES"/>
              </w:rPr>
              <w:t>.</w:t>
            </w:r>
          </w:p>
        </w:tc>
      </w:tr>
    </w:tbl>
    <w:p w:rsidR="000E2CF7" w:rsidRPr="000E2CF7" w:rsidRDefault="000E2CF7" w:rsidP="000E2CF7">
      <w:pPr>
        <w:shd w:val="clear" w:color="auto" w:fill="FFFFFF"/>
        <w:spacing w:after="0" w:line="96" w:lineRule="atLeast"/>
        <w:rPr>
          <w:rFonts w:ascii="Trebuchet MS" w:eastAsia="Times New Roman" w:hAnsi="Trebuchet MS" w:cs="Times New Roman"/>
          <w:color w:val="6B6A6A"/>
          <w:sz w:val="8"/>
          <w:szCs w:val="8"/>
          <w:lang w:eastAsia="es-ES"/>
        </w:rPr>
      </w:pPr>
      <w:r w:rsidRPr="000E2CF7">
        <w:rPr>
          <w:rFonts w:ascii="Trebuchet MS" w:eastAsia="Times New Roman" w:hAnsi="Trebuchet MS" w:cs="Times New Roman"/>
          <w:color w:val="6B6A6A"/>
          <w:sz w:val="8"/>
          <w:szCs w:val="8"/>
          <w:lang w:eastAsia="es-ES"/>
        </w:rPr>
        <w:br/>
      </w:r>
    </w:p>
    <w:p w:rsidR="000E2CF7" w:rsidRPr="000E2CF7" w:rsidRDefault="000E2CF7" w:rsidP="000E2CF7">
      <w:pPr>
        <w:shd w:val="clear" w:color="auto" w:fill="FFFFFF"/>
        <w:spacing w:after="147" w:line="240" w:lineRule="auto"/>
        <w:outlineLvl w:val="2"/>
        <w:rPr>
          <w:rFonts w:ascii="Georgia" w:eastAsia="Times New Roman" w:hAnsi="Georgia" w:cs="Times New Roman"/>
          <w:i/>
          <w:iCs/>
          <w:color w:val="6B6A6A"/>
          <w:sz w:val="12"/>
          <w:szCs w:val="12"/>
          <w:lang w:eastAsia="es-ES"/>
        </w:rPr>
      </w:pPr>
      <w:r w:rsidRPr="000E2CF7">
        <w:rPr>
          <w:rFonts w:ascii="Georgia" w:eastAsia="Times New Roman" w:hAnsi="Georgia" w:cs="Times New Roman"/>
          <w:i/>
          <w:iCs/>
          <w:color w:val="6B6A6A"/>
          <w:sz w:val="12"/>
          <w:szCs w:val="12"/>
          <w:lang w:eastAsia="es-ES"/>
        </w:rPr>
        <w:t>Descripción de la ruta:</w:t>
      </w:r>
    </w:p>
    <w:tbl>
      <w:tblPr>
        <w:tblW w:w="0" w:type="auto"/>
        <w:tblCellSpacing w:w="0" w:type="dxa"/>
        <w:tblCellMar>
          <w:left w:w="0" w:type="dxa"/>
          <w:right w:w="0" w:type="dxa"/>
        </w:tblCellMar>
        <w:tblLook w:val="04A0"/>
      </w:tblPr>
      <w:tblGrid>
        <w:gridCol w:w="3177"/>
        <w:gridCol w:w="5327"/>
      </w:tblGrid>
      <w:tr w:rsidR="000E2CF7" w:rsidRPr="000E2CF7" w:rsidTr="000E2CF7">
        <w:trPr>
          <w:tblCellSpacing w:w="0" w:type="dxa"/>
        </w:trPr>
        <w:tc>
          <w:tcPr>
            <w:tcW w:w="0" w:type="auto"/>
            <w:hideMark/>
          </w:tcPr>
          <w:p w:rsidR="000E2CF7" w:rsidRPr="000E2CF7" w:rsidRDefault="000E2CF7" w:rsidP="000E2CF7">
            <w:pPr>
              <w:spacing w:after="0" w:line="240" w:lineRule="auto"/>
              <w:divId w:val="1509833854"/>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903730" cy="1903730"/>
                  <wp:effectExtent l="19050" t="0" r="1270" b="0"/>
                  <wp:docPr id="5" name="Imagen 5" descr="Imagen: Pico Mar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o Marinda"/>
                          <pic:cNvPicPr>
                            <a:picLocks noChangeAspect="1" noChangeArrowheads="1"/>
                          </pic:cNvPicPr>
                        </pic:nvPicPr>
                        <pic:blipFill>
                          <a:blip r:embed="rId10"/>
                          <a:srcRect/>
                          <a:stretch>
                            <a:fillRect/>
                          </a:stretch>
                        </pic:blipFill>
                        <pic:spPr bwMode="auto">
                          <a:xfrm>
                            <a:off x="0" y="0"/>
                            <a:ext cx="1903730" cy="190373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347"/>
              <w:gridCol w:w="2108"/>
            </w:tblGrid>
            <w:tr w:rsidR="000E2CF7" w:rsidRPr="000E2CF7" w:rsidTr="000E2CF7">
              <w:trPr>
                <w:tblCellSpacing w:w="15" w:type="dxa"/>
              </w:trPr>
              <w:tc>
                <w:tcPr>
                  <w:tcW w:w="0" w:type="auto"/>
                  <w:hideMark/>
                </w:tcPr>
                <w:p w:rsidR="000E2CF7" w:rsidRPr="000E2CF7" w:rsidRDefault="000E2CF7" w:rsidP="000E2CF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153670" cy="153670"/>
                        <wp:effectExtent l="19050" t="0" r="0" b="0"/>
                        <wp:docPr id="6" name="Imagen 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pic:cNvPicPr>
                                  <a:picLocks noChangeAspect="1" noChangeArrowheads="1"/>
                                </pic:cNvPicPr>
                              </pic:nvPicPr>
                              <pic:blipFill>
                                <a:blip r:embed="rId11"/>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0" w:type="auto"/>
                  <w:hideMark/>
                </w:tcPr>
                <w:p w:rsidR="000E2CF7" w:rsidRPr="000E2CF7" w:rsidRDefault="000E2CF7" w:rsidP="000E2CF7">
                  <w:pPr>
                    <w:spacing w:after="0" w:line="240" w:lineRule="auto"/>
                    <w:rPr>
                      <w:rFonts w:ascii="Times New Roman" w:eastAsia="Times New Roman" w:hAnsi="Times New Roman" w:cs="Times New Roman"/>
                      <w:sz w:val="24"/>
                      <w:szCs w:val="24"/>
                      <w:lang w:eastAsia="es-ES"/>
                    </w:rPr>
                  </w:pPr>
                  <w:hyperlink r:id="rId12" w:tgtFrame="_blank" w:history="1">
                    <w:r w:rsidRPr="000E2CF7">
                      <w:rPr>
                        <w:rFonts w:ascii="Times New Roman" w:eastAsia="Times New Roman" w:hAnsi="Times New Roman" w:cs="Times New Roman"/>
                        <w:color w:val="014C8D"/>
                        <w:sz w:val="24"/>
                        <w:szCs w:val="24"/>
                        <w:u w:val="single"/>
                        <w:lang w:eastAsia="es-ES"/>
                      </w:rPr>
                      <w:t xml:space="preserve">Descarga la ruta </w:t>
                    </w:r>
                    <w:proofErr w:type="spellStart"/>
                    <w:r w:rsidRPr="000E2CF7">
                      <w:rPr>
                        <w:rFonts w:ascii="Times New Roman" w:eastAsia="Times New Roman" w:hAnsi="Times New Roman" w:cs="Times New Roman"/>
                        <w:color w:val="014C8D"/>
                        <w:sz w:val="24"/>
                        <w:szCs w:val="24"/>
                        <w:u w:val="single"/>
                        <w:lang w:eastAsia="es-ES"/>
                      </w:rPr>
                      <w:t>aqui</w:t>
                    </w:r>
                    <w:proofErr w:type="spellEnd"/>
                  </w:hyperlink>
                </w:p>
              </w:tc>
            </w:tr>
          </w:tbl>
          <w:p w:rsidR="000E2CF7" w:rsidRPr="000E2CF7" w:rsidRDefault="000E2CF7" w:rsidP="000E2CF7">
            <w:pPr>
              <w:spacing w:after="0" w:line="240" w:lineRule="auto"/>
              <w:rPr>
                <w:rFonts w:ascii="Times New Roman" w:eastAsia="Times New Roman" w:hAnsi="Times New Roman" w:cs="Times New Roman"/>
                <w:sz w:val="24"/>
                <w:szCs w:val="24"/>
                <w:lang w:eastAsia="es-ES"/>
              </w:rPr>
            </w:pPr>
          </w:p>
        </w:tc>
        <w:tc>
          <w:tcPr>
            <w:tcW w:w="0" w:type="auto"/>
            <w:hideMark/>
          </w:tcPr>
          <w:p w:rsidR="000E2CF7" w:rsidRPr="000E2CF7" w:rsidRDefault="000E2CF7" w:rsidP="000E2CF7">
            <w:pPr>
              <w:spacing w:after="0" w:line="240" w:lineRule="auto"/>
              <w:rPr>
                <w:rFonts w:ascii="Times New Roman" w:eastAsia="Times New Roman" w:hAnsi="Times New Roman" w:cs="Times New Roman"/>
                <w:sz w:val="24"/>
                <w:szCs w:val="24"/>
                <w:lang w:eastAsia="es-ES"/>
              </w:rPr>
            </w:pPr>
            <w:r w:rsidRPr="000E2CF7">
              <w:rPr>
                <w:rFonts w:ascii="Times New Roman" w:eastAsia="Times New Roman" w:hAnsi="Times New Roman" w:cs="Times New Roman"/>
                <w:sz w:val="24"/>
                <w:szCs w:val="24"/>
                <w:lang w:eastAsia="es-ES"/>
              </w:rPr>
              <w:t xml:space="preserve">El paseo comienza en el pueblo de </w:t>
            </w:r>
            <w:proofErr w:type="spellStart"/>
            <w:r w:rsidRPr="000E2CF7">
              <w:rPr>
                <w:rFonts w:ascii="Times New Roman" w:eastAsia="Times New Roman" w:hAnsi="Times New Roman" w:cs="Times New Roman"/>
                <w:sz w:val="24"/>
                <w:szCs w:val="24"/>
                <w:lang w:eastAsia="es-ES"/>
              </w:rPr>
              <w:t>Sendadiano</w:t>
            </w:r>
            <w:proofErr w:type="spellEnd"/>
            <w:r w:rsidRPr="000E2CF7">
              <w:rPr>
                <w:rFonts w:ascii="Times New Roman" w:eastAsia="Times New Roman" w:hAnsi="Times New Roman" w:cs="Times New Roman"/>
                <w:sz w:val="24"/>
                <w:szCs w:val="24"/>
                <w:lang w:eastAsia="es-ES"/>
              </w:rPr>
              <w:t>. Partiendo de la iglesia subiremos por la calle principal hasta una barrera metálica</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r w:rsidRPr="000E2CF7">
              <w:rPr>
                <w:rFonts w:ascii="Times New Roman" w:eastAsia="Times New Roman" w:hAnsi="Times New Roman" w:cs="Times New Roman"/>
                <w:b/>
                <w:bCs/>
                <w:color w:val="000000"/>
                <w:sz w:val="24"/>
                <w:szCs w:val="24"/>
                <w:lang w:eastAsia="es-ES"/>
              </w:rPr>
              <w:t>1</w:t>
            </w:r>
            <w:r w:rsidRPr="000E2CF7">
              <w:rPr>
                <w:rFonts w:ascii="Times New Roman" w:eastAsia="Times New Roman" w:hAnsi="Times New Roman" w:cs="Times New Roman"/>
                <w:sz w:val="24"/>
                <w:szCs w:val="24"/>
                <w:lang w:eastAsia="es-ES"/>
              </w:rPr>
              <w:t>. Cruzándola continuaremos por un camino pedregoso que nos conducirá a un cruce de pistas. Una vez ahí tomaremos la pista central, la más rodada</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r w:rsidRPr="000E2CF7">
              <w:rPr>
                <w:rFonts w:ascii="Times New Roman" w:eastAsia="Times New Roman" w:hAnsi="Times New Roman" w:cs="Times New Roman"/>
                <w:b/>
                <w:bCs/>
                <w:color w:val="000000"/>
                <w:sz w:val="24"/>
                <w:szCs w:val="24"/>
                <w:lang w:eastAsia="es-ES"/>
              </w:rPr>
              <w:t>2</w:t>
            </w:r>
            <w:r w:rsidRPr="000E2CF7">
              <w:rPr>
                <w:rFonts w:ascii="Times New Roman" w:eastAsia="Times New Roman" w:hAnsi="Times New Roman" w:cs="Times New Roman"/>
                <w:sz w:val="24"/>
                <w:szCs w:val="24"/>
                <w:lang w:eastAsia="es-ES"/>
              </w:rPr>
              <w:t xml:space="preserve">. Desde aquí veremos recortada la silueta piramidal del </w:t>
            </w:r>
            <w:proofErr w:type="spellStart"/>
            <w:r w:rsidRPr="000E2CF7">
              <w:rPr>
                <w:rFonts w:ascii="Times New Roman" w:eastAsia="Times New Roman" w:hAnsi="Times New Roman" w:cs="Times New Roman"/>
                <w:sz w:val="24"/>
                <w:szCs w:val="24"/>
                <w:lang w:eastAsia="es-ES"/>
              </w:rPr>
              <w:t>Marinda</w:t>
            </w:r>
            <w:proofErr w:type="spellEnd"/>
            <w:r w:rsidRPr="000E2CF7">
              <w:rPr>
                <w:rFonts w:ascii="Times New Roman" w:eastAsia="Times New Roman" w:hAnsi="Times New Roman" w:cs="Times New Roman"/>
                <w:sz w:val="24"/>
                <w:szCs w:val="24"/>
                <w:lang w:eastAsia="es-ES"/>
              </w:rPr>
              <w:t xml:space="preserve">. La pista ascendente deja a nuestra izquierda el valle de </w:t>
            </w:r>
            <w:proofErr w:type="spellStart"/>
            <w:r w:rsidRPr="000E2CF7">
              <w:rPr>
                <w:rFonts w:ascii="Times New Roman" w:eastAsia="Times New Roman" w:hAnsi="Times New Roman" w:cs="Times New Roman"/>
                <w:sz w:val="24"/>
                <w:szCs w:val="24"/>
                <w:lang w:eastAsia="es-ES"/>
              </w:rPr>
              <w:t>Basabe</w:t>
            </w:r>
            <w:proofErr w:type="spellEnd"/>
            <w:r w:rsidRPr="000E2CF7">
              <w:rPr>
                <w:rFonts w:ascii="Times New Roman" w:eastAsia="Times New Roman" w:hAnsi="Times New Roman" w:cs="Times New Roman"/>
                <w:sz w:val="24"/>
                <w:szCs w:val="24"/>
                <w:lang w:eastAsia="es-ES"/>
              </w:rPr>
              <w:t xml:space="preserve">, a los pies de la sierra de </w:t>
            </w:r>
            <w:proofErr w:type="spellStart"/>
            <w:r w:rsidRPr="000E2CF7">
              <w:rPr>
                <w:rFonts w:ascii="Times New Roman" w:eastAsia="Times New Roman" w:hAnsi="Times New Roman" w:cs="Times New Roman"/>
                <w:sz w:val="24"/>
                <w:szCs w:val="24"/>
                <w:lang w:eastAsia="es-ES"/>
              </w:rPr>
              <w:t>Arkamo</w:t>
            </w:r>
            <w:proofErr w:type="spellEnd"/>
            <w:r w:rsidRPr="000E2CF7">
              <w:rPr>
                <w:rFonts w:ascii="Times New Roman" w:eastAsia="Times New Roman" w:hAnsi="Times New Roman" w:cs="Times New Roman"/>
                <w:sz w:val="24"/>
                <w:szCs w:val="24"/>
                <w:lang w:eastAsia="es-ES"/>
              </w:rPr>
              <w:t>. Caminaremos 2,3 km. por un camino jalonado de pinos silvestres que nos llevará hasta el collado de acceso a la cumbre. Allí nos encontraremos con una puerta metálica que tendremos que cruzar abandonando el camino ancho</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r w:rsidRPr="000E2CF7">
              <w:rPr>
                <w:rFonts w:ascii="Times New Roman" w:eastAsia="Times New Roman" w:hAnsi="Times New Roman" w:cs="Times New Roman"/>
                <w:b/>
                <w:bCs/>
                <w:color w:val="000000"/>
                <w:sz w:val="24"/>
                <w:szCs w:val="24"/>
                <w:lang w:eastAsia="es-ES"/>
              </w:rPr>
              <w:t>3</w:t>
            </w:r>
            <w:r w:rsidRPr="000E2CF7">
              <w:rPr>
                <w:rFonts w:ascii="Times New Roman" w:eastAsia="Times New Roman" w:hAnsi="Times New Roman" w:cs="Times New Roman"/>
                <w:sz w:val="24"/>
                <w:szCs w:val="24"/>
                <w:lang w:eastAsia="es-ES"/>
              </w:rPr>
              <w:t>. Avanzaremos por una senda poco marcada paralela a una alambrada que asciende por la pendiente para alcanzar la cumbre tras 20 minutos de fatigosa ascensión</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proofErr w:type="gramStart"/>
            <w:r w:rsidRPr="000E2CF7">
              <w:rPr>
                <w:rFonts w:ascii="Times New Roman" w:eastAsia="Times New Roman" w:hAnsi="Times New Roman" w:cs="Times New Roman"/>
                <w:b/>
                <w:bCs/>
                <w:color w:val="000000"/>
                <w:sz w:val="24"/>
                <w:szCs w:val="24"/>
                <w:lang w:eastAsia="es-ES"/>
              </w:rPr>
              <w:lastRenderedPageBreak/>
              <w:t>4</w:t>
            </w:r>
            <w:r w:rsidRPr="000E2CF7">
              <w:rPr>
                <w:rFonts w:ascii="Times New Roman" w:eastAsia="Times New Roman" w:hAnsi="Times New Roman" w:cs="Times New Roman"/>
                <w:sz w:val="24"/>
                <w:szCs w:val="24"/>
                <w:lang w:eastAsia="es-ES"/>
              </w:rPr>
              <w:t>.Si</w:t>
            </w:r>
            <w:proofErr w:type="gramEnd"/>
            <w:r w:rsidRPr="000E2CF7">
              <w:rPr>
                <w:rFonts w:ascii="Times New Roman" w:eastAsia="Times New Roman" w:hAnsi="Times New Roman" w:cs="Times New Roman"/>
                <w:sz w:val="24"/>
                <w:szCs w:val="24"/>
                <w:lang w:eastAsia="es-ES"/>
              </w:rPr>
              <w:t xml:space="preserve"> vamos con niños, en bicicleta o no queremos subir hasta la cima, podemos bordear el pico. Para ello, antes de pasar la puerta metálica tomaremos el camino de la derecha -3*-. Nos guiaremos por el propio Pico </w:t>
            </w:r>
            <w:proofErr w:type="spellStart"/>
            <w:r w:rsidRPr="000E2CF7">
              <w:rPr>
                <w:rFonts w:ascii="Times New Roman" w:eastAsia="Times New Roman" w:hAnsi="Times New Roman" w:cs="Times New Roman"/>
                <w:sz w:val="24"/>
                <w:szCs w:val="24"/>
                <w:lang w:eastAsia="es-ES"/>
              </w:rPr>
              <w:t>Marinda</w:t>
            </w:r>
            <w:proofErr w:type="spellEnd"/>
            <w:r w:rsidRPr="000E2CF7">
              <w:rPr>
                <w:rFonts w:ascii="Times New Roman" w:eastAsia="Times New Roman" w:hAnsi="Times New Roman" w:cs="Times New Roman"/>
                <w:sz w:val="24"/>
                <w:szCs w:val="24"/>
                <w:lang w:eastAsia="es-ES"/>
              </w:rPr>
              <w:t xml:space="preserve">, el cual debemos bordear, y por los mojones blancos de la J.A </w:t>
            </w:r>
            <w:proofErr w:type="spellStart"/>
            <w:r w:rsidRPr="000E2CF7">
              <w:rPr>
                <w:rFonts w:ascii="Times New Roman" w:eastAsia="Times New Roman" w:hAnsi="Times New Roman" w:cs="Times New Roman"/>
                <w:sz w:val="24"/>
                <w:szCs w:val="24"/>
                <w:lang w:eastAsia="es-ES"/>
              </w:rPr>
              <w:t>Marinda</w:t>
            </w:r>
            <w:proofErr w:type="spellEnd"/>
            <w:r w:rsidRPr="000E2CF7">
              <w:rPr>
                <w:rFonts w:ascii="Times New Roman" w:eastAsia="Times New Roman" w:hAnsi="Times New Roman" w:cs="Times New Roman"/>
                <w:sz w:val="24"/>
                <w:szCs w:val="24"/>
                <w:lang w:eastAsia="es-ES"/>
              </w:rPr>
              <w:t xml:space="preserve"> que encontraremos por todo el recorrido. En el camino deberemos atravesar tres puertas metálicas; una vez atravesada la segunda puerta situada junto al mojón nº 27, seguiremos unos 80 m., y entre los mojones nº 22 y nº 21 hay un camino que baja hasta las ruinas de la ermita de </w:t>
            </w:r>
            <w:proofErr w:type="spellStart"/>
            <w:r w:rsidRPr="000E2CF7">
              <w:rPr>
                <w:rFonts w:ascii="Times New Roman" w:eastAsia="Times New Roman" w:hAnsi="Times New Roman" w:cs="Times New Roman"/>
                <w:sz w:val="24"/>
                <w:szCs w:val="24"/>
                <w:lang w:eastAsia="es-ES"/>
              </w:rPr>
              <w:t>Marinda</w:t>
            </w:r>
            <w:proofErr w:type="spellEnd"/>
            <w:r w:rsidRPr="000E2CF7">
              <w:rPr>
                <w:rFonts w:ascii="Times New Roman" w:eastAsia="Times New Roman" w:hAnsi="Times New Roman" w:cs="Times New Roman"/>
                <w:sz w:val="24"/>
                <w:szCs w:val="24"/>
                <w:lang w:eastAsia="es-ES"/>
              </w:rPr>
              <w:t xml:space="preserve"> (pueblo) que se puede visitar.</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r w:rsidRPr="000E2CF7">
              <w:rPr>
                <w:rFonts w:ascii="Times New Roman" w:eastAsia="Times New Roman" w:hAnsi="Times New Roman" w:cs="Times New Roman"/>
                <w:b/>
                <w:bCs/>
                <w:color w:val="000000"/>
                <w:sz w:val="24"/>
                <w:szCs w:val="24"/>
                <w:lang w:eastAsia="es-ES"/>
              </w:rPr>
              <w:t>5</w:t>
            </w:r>
            <w:r w:rsidRPr="000E2CF7">
              <w:rPr>
                <w:rFonts w:ascii="Times New Roman" w:eastAsia="Times New Roman" w:hAnsi="Times New Roman" w:cs="Times New Roman"/>
                <w:sz w:val="24"/>
                <w:szCs w:val="24"/>
                <w:lang w:eastAsia="es-ES"/>
              </w:rPr>
              <w:t>. Volviendo por el mismo sendero, continuaremos el camino y nos encontraremos con la tercera puerta metálica junto al mojón nº 14 que la atravesaremos. Seguidamente nos encontraremos con dos caminos y cogeremos el que asciende por la izquierda</w:t>
            </w:r>
          </w:p>
          <w:p w:rsidR="000E2CF7" w:rsidRPr="000E2CF7" w:rsidRDefault="000E2CF7" w:rsidP="000E2CF7">
            <w:pPr>
              <w:numPr>
                <w:ilvl w:val="0"/>
                <w:numId w:val="1"/>
              </w:numPr>
              <w:spacing w:before="59" w:after="59" w:line="240" w:lineRule="auto"/>
              <w:ind w:left="0"/>
              <w:rPr>
                <w:rFonts w:ascii="Times New Roman" w:eastAsia="Times New Roman" w:hAnsi="Times New Roman" w:cs="Times New Roman"/>
                <w:sz w:val="24"/>
                <w:szCs w:val="24"/>
                <w:lang w:eastAsia="es-ES"/>
              </w:rPr>
            </w:pPr>
            <w:r w:rsidRPr="000E2CF7">
              <w:rPr>
                <w:rFonts w:ascii="Times New Roman" w:eastAsia="Times New Roman" w:hAnsi="Times New Roman" w:cs="Times New Roman"/>
                <w:b/>
                <w:bCs/>
                <w:color w:val="000000"/>
                <w:sz w:val="24"/>
                <w:szCs w:val="24"/>
                <w:lang w:eastAsia="es-ES"/>
              </w:rPr>
              <w:t>6</w:t>
            </w:r>
            <w:r w:rsidRPr="000E2CF7">
              <w:rPr>
                <w:rFonts w:ascii="Times New Roman" w:eastAsia="Times New Roman" w:hAnsi="Times New Roman" w:cs="Times New Roman"/>
                <w:sz w:val="24"/>
                <w:szCs w:val="24"/>
                <w:lang w:eastAsia="es-ES"/>
              </w:rPr>
              <w:t xml:space="preserve">. Tras unos 300 m. de subida llegaremos al punto de partida de la ruta alternativa, volviendo por la misma pista a </w:t>
            </w:r>
            <w:proofErr w:type="spellStart"/>
            <w:r w:rsidRPr="000E2CF7">
              <w:rPr>
                <w:rFonts w:ascii="Times New Roman" w:eastAsia="Times New Roman" w:hAnsi="Times New Roman" w:cs="Times New Roman"/>
                <w:sz w:val="24"/>
                <w:szCs w:val="24"/>
                <w:lang w:eastAsia="es-ES"/>
              </w:rPr>
              <w:t>Sendadiano</w:t>
            </w:r>
            <w:proofErr w:type="spellEnd"/>
            <w:r w:rsidRPr="000E2CF7">
              <w:rPr>
                <w:rFonts w:ascii="Times New Roman" w:eastAsia="Times New Roman" w:hAnsi="Times New Roman" w:cs="Times New Roman"/>
                <w:sz w:val="24"/>
                <w:szCs w:val="24"/>
                <w:lang w:eastAsia="es-ES"/>
              </w:rPr>
              <w:t>.</w:t>
            </w:r>
          </w:p>
        </w:tc>
      </w:tr>
    </w:tbl>
    <w:p w:rsidR="000E2CF7" w:rsidRPr="000E2CF7" w:rsidRDefault="000E2CF7" w:rsidP="000E2CF7">
      <w:pPr>
        <w:shd w:val="clear" w:color="auto" w:fill="FFFFFF"/>
        <w:spacing w:after="147" w:line="96" w:lineRule="atLeast"/>
        <w:rPr>
          <w:rFonts w:ascii="Trebuchet MS" w:eastAsia="Times New Roman" w:hAnsi="Trebuchet MS" w:cs="Times New Roman"/>
          <w:color w:val="6B6A6A"/>
          <w:sz w:val="8"/>
          <w:szCs w:val="8"/>
          <w:lang w:eastAsia="es-ES"/>
        </w:rPr>
      </w:pPr>
    </w:p>
    <w:p w:rsidR="000E2CF7" w:rsidRDefault="000E2CF7" w:rsidP="000E2CF7">
      <w:pPr>
        <w:pStyle w:val="Ttulo2"/>
        <w:shd w:val="clear" w:color="auto" w:fill="FFFFFF"/>
        <w:spacing w:before="147" w:after="73"/>
        <w:rPr>
          <w:rFonts w:ascii="Arial" w:hAnsi="Arial" w:cs="Arial"/>
          <w:color w:val="999999"/>
          <w:sz w:val="16"/>
          <w:szCs w:val="16"/>
        </w:rPr>
      </w:pPr>
      <w:proofErr w:type="spellStart"/>
      <w:r>
        <w:rPr>
          <w:rFonts w:ascii="Arial" w:hAnsi="Arial" w:cs="Arial"/>
          <w:color w:val="999999"/>
          <w:sz w:val="16"/>
          <w:szCs w:val="16"/>
        </w:rPr>
        <w:t>Marinda</w:t>
      </w:r>
      <w:proofErr w:type="spellEnd"/>
      <w:r>
        <w:rPr>
          <w:rFonts w:ascii="Arial" w:hAnsi="Arial" w:cs="Arial"/>
          <w:color w:val="999999"/>
          <w:sz w:val="16"/>
          <w:szCs w:val="16"/>
        </w:rPr>
        <w:t xml:space="preserve"> desde </w:t>
      </w:r>
      <w:proofErr w:type="spellStart"/>
      <w:r>
        <w:rPr>
          <w:rFonts w:ascii="Arial" w:hAnsi="Arial" w:cs="Arial"/>
          <w:color w:val="999999"/>
          <w:sz w:val="16"/>
          <w:szCs w:val="16"/>
        </w:rPr>
        <w:t>Andagoia</w:t>
      </w:r>
      <w:proofErr w:type="spellEnd"/>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13" name="Imagen 13" descr="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era"/>
                    <pic:cNvPicPr>
                      <a:picLocks noChangeAspect="1" noChangeArrowheads="1"/>
                    </pic:cNvPicPr>
                  </pic:nvPicPr>
                  <pic:blipFill>
                    <a:blip r:embed="rId13"/>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Provincia:</w:t>
      </w:r>
      <w:r>
        <w:rPr>
          <w:rFonts w:ascii="Helvetica" w:hAnsi="Helvetica" w:cs="Helvetica"/>
          <w:color w:val="333333"/>
          <w:sz w:val="10"/>
          <w:szCs w:val="10"/>
        </w:rPr>
        <w:t> </w:t>
      </w:r>
      <w:proofErr w:type="spellStart"/>
      <w:r>
        <w:rPr>
          <w:rFonts w:ascii="Helvetica" w:hAnsi="Helvetica" w:cs="Helvetica"/>
          <w:color w:val="333333"/>
          <w:sz w:val="10"/>
          <w:szCs w:val="10"/>
        </w:rPr>
        <w:t>Alava</w:t>
      </w:r>
      <w:proofErr w:type="spellEnd"/>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14" name="Imagen 14" descr="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erra"/>
                    <pic:cNvPicPr>
                      <a:picLocks noChangeAspect="1" noChangeArrowheads="1"/>
                    </pic:cNvPicPr>
                  </pic:nvPicPr>
                  <pic:blipFill>
                    <a:blip r:embed="rId14"/>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Zona:</w:t>
      </w:r>
      <w:r>
        <w:rPr>
          <w:rFonts w:ascii="Helvetica" w:hAnsi="Helvetica" w:cs="Helvetica"/>
          <w:color w:val="333333"/>
          <w:sz w:val="10"/>
          <w:szCs w:val="10"/>
        </w:rPr>
        <w:t> </w:t>
      </w:r>
      <w:proofErr w:type="spellStart"/>
      <w:r>
        <w:rPr>
          <w:rFonts w:ascii="Helvetica" w:hAnsi="Helvetica" w:cs="Helvetica"/>
          <w:color w:val="333333"/>
          <w:sz w:val="10"/>
          <w:szCs w:val="10"/>
        </w:rPr>
        <w:t>Gibijo</w:t>
      </w:r>
      <w:proofErr w:type="spellEnd"/>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15" name="Imagen 1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rero"/>
                    <pic:cNvPicPr>
                      <a:picLocks noChangeAspect="1" noChangeArrowheads="1"/>
                    </pic:cNvPicPr>
                  </pic:nvPicPr>
                  <pic:blipFill>
                    <a:blip r:embed="rId15"/>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Distancia:</w:t>
      </w:r>
      <w:r>
        <w:rPr>
          <w:rFonts w:ascii="Helvetica" w:hAnsi="Helvetica" w:cs="Helvetica"/>
          <w:color w:val="333333"/>
          <w:sz w:val="10"/>
          <w:szCs w:val="10"/>
        </w:rPr>
        <w:t> 15,50 km</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0" t="0" r="0" b="0"/>
            <wp:docPr id="16" name="Imagen 16" descr="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echa"/>
                    <pic:cNvPicPr>
                      <a:picLocks noChangeAspect="1" noChangeArrowheads="1"/>
                    </pic:cNvPicPr>
                  </pic:nvPicPr>
                  <pic:blipFill>
                    <a:blip r:embed="rId16"/>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 xml:space="preserve">Altura </w:t>
      </w:r>
      <w:proofErr w:type="spellStart"/>
      <w:r>
        <w:rPr>
          <w:rStyle w:val="Textoennegrita"/>
          <w:rFonts w:ascii="Helvetica" w:hAnsi="Helvetica" w:cs="Helvetica"/>
          <w:color w:val="333333"/>
          <w:sz w:val="10"/>
          <w:szCs w:val="10"/>
        </w:rPr>
        <w:t>máx</w:t>
      </w:r>
      <w:proofErr w:type="spellEnd"/>
      <w:r>
        <w:rPr>
          <w:rStyle w:val="Textoennegrita"/>
          <w:rFonts w:ascii="Helvetica" w:hAnsi="Helvetica" w:cs="Helvetica"/>
          <w:color w:val="333333"/>
          <w:sz w:val="10"/>
          <w:szCs w:val="10"/>
        </w:rPr>
        <w:t>:</w:t>
      </w:r>
      <w:r>
        <w:rPr>
          <w:rFonts w:ascii="Helvetica" w:hAnsi="Helvetica" w:cs="Helvetica"/>
          <w:color w:val="333333"/>
          <w:sz w:val="10"/>
          <w:szCs w:val="10"/>
        </w:rPr>
        <w:t> 986 m</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0" t="0" r="0" b="0"/>
            <wp:docPr id="17" name="Imagen 17" descr="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echa"/>
                    <pic:cNvPicPr>
                      <a:picLocks noChangeAspect="1" noChangeArrowheads="1"/>
                    </pic:cNvPicPr>
                  </pic:nvPicPr>
                  <pic:blipFill>
                    <a:blip r:embed="rId17"/>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Altura min:</w:t>
      </w:r>
      <w:r>
        <w:rPr>
          <w:rFonts w:ascii="Helvetica" w:hAnsi="Helvetica" w:cs="Helvetica"/>
          <w:color w:val="333333"/>
          <w:sz w:val="10"/>
          <w:szCs w:val="10"/>
        </w:rPr>
        <w:t> 592 m</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18" name="Imagen 18"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pic:cNvPicPr>
                      <a:picLocks noChangeAspect="1" noChangeArrowheads="1"/>
                    </pic:cNvPicPr>
                  </pic:nvPicPr>
                  <pic:blipFill>
                    <a:blip r:embed="rId18"/>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Desnivel acumulado:</w:t>
      </w:r>
      <w:r>
        <w:rPr>
          <w:rFonts w:ascii="Helvetica" w:hAnsi="Helvetica" w:cs="Helvetica"/>
          <w:color w:val="333333"/>
          <w:sz w:val="10"/>
          <w:szCs w:val="10"/>
        </w:rPr>
        <w:t> 672 m</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19" name="Imagen 19" descr="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oj"/>
                    <pic:cNvPicPr>
                      <a:picLocks noChangeAspect="1" noChangeArrowheads="1"/>
                    </pic:cNvPicPr>
                  </pic:nvPicPr>
                  <pic:blipFill>
                    <a:blip r:embed="rId19"/>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Tiempo con paradas: </w:t>
      </w:r>
      <w:r>
        <w:rPr>
          <w:rFonts w:ascii="Helvetica" w:hAnsi="Helvetica" w:cs="Helvetica"/>
          <w:color w:val="333333"/>
          <w:sz w:val="10"/>
          <w:szCs w:val="10"/>
        </w:rPr>
        <w:t>4 horas y 15 minutos</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20" name="Imagen 20" descr="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echas"/>
                    <pic:cNvPicPr>
                      <a:picLocks noChangeAspect="1" noChangeArrowheads="1"/>
                    </pic:cNvPicPr>
                  </pic:nvPicPr>
                  <pic:blipFill>
                    <a:blip r:embed="rId20"/>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Tipo:</w:t>
      </w:r>
      <w:r>
        <w:rPr>
          <w:rFonts w:ascii="Helvetica" w:hAnsi="Helvetica" w:cs="Helvetica"/>
          <w:color w:val="333333"/>
          <w:sz w:val="10"/>
          <w:szCs w:val="10"/>
        </w:rPr>
        <w:t> Circular</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53670" cy="153670"/>
            <wp:effectExtent l="19050" t="0" r="0" b="0"/>
            <wp:docPr id="21" name="Imagen 21" descr="Mon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taña"/>
                    <pic:cNvPicPr>
                      <a:picLocks noChangeAspect="1" noChangeArrowheads="1"/>
                    </pic:cNvPicPr>
                  </pic:nvPicPr>
                  <pic:blipFill>
                    <a:blip r:embed="rId21"/>
                    <a:srcRect/>
                    <a:stretch>
                      <a:fillRect/>
                    </a:stretch>
                  </pic:blipFill>
                  <pic:spPr bwMode="auto">
                    <a:xfrm>
                      <a:off x="0" y="0"/>
                      <a:ext cx="153670"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r>
        <w:rPr>
          <w:rStyle w:val="Textoennegrita"/>
          <w:rFonts w:ascii="Helvetica" w:hAnsi="Helvetica" w:cs="Helvetica"/>
          <w:color w:val="333333"/>
          <w:sz w:val="10"/>
          <w:szCs w:val="10"/>
        </w:rPr>
        <w:t>Cumbres:</w:t>
      </w:r>
      <w:r>
        <w:rPr>
          <w:rFonts w:ascii="Helvetica" w:hAnsi="Helvetica" w:cs="Helvetica"/>
          <w:color w:val="333333"/>
          <w:sz w:val="10"/>
          <w:szCs w:val="10"/>
        </w:rPr>
        <w:t xml:space="preserve"> Alto del Castillo (836m), </w:t>
      </w:r>
      <w:proofErr w:type="spellStart"/>
      <w:r>
        <w:rPr>
          <w:rFonts w:ascii="Helvetica" w:hAnsi="Helvetica" w:cs="Helvetica"/>
          <w:color w:val="333333"/>
          <w:sz w:val="10"/>
          <w:szCs w:val="10"/>
        </w:rPr>
        <w:t>Marinda</w:t>
      </w:r>
      <w:proofErr w:type="spellEnd"/>
      <w:r>
        <w:rPr>
          <w:rFonts w:ascii="Helvetica" w:hAnsi="Helvetica" w:cs="Helvetica"/>
          <w:color w:val="333333"/>
          <w:sz w:val="10"/>
          <w:szCs w:val="10"/>
        </w:rPr>
        <w:t xml:space="preserve"> (986m) y </w:t>
      </w:r>
      <w:proofErr w:type="spellStart"/>
      <w:r>
        <w:rPr>
          <w:rFonts w:ascii="Helvetica" w:hAnsi="Helvetica" w:cs="Helvetica"/>
          <w:color w:val="333333"/>
          <w:sz w:val="10"/>
          <w:szCs w:val="10"/>
        </w:rPr>
        <w:t>Arangatxas</w:t>
      </w:r>
      <w:proofErr w:type="spellEnd"/>
      <w:r>
        <w:rPr>
          <w:rFonts w:ascii="Helvetica" w:hAnsi="Helvetica" w:cs="Helvetica"/>
          <w:color w:val="333333"/>
          <w:sz w:val="10"/>
          <w:szCs w:val="10"/>
        </w:rPr>
        <w:t xml:space="preserve"> (919m)</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noProof/>
          <w:color w:val="333333"/>
          <w:sz w:val="10"/>
          <w:szCs w:val="10"/>
        </w:rPr>
        <w:drawing>
          <wp:inline distT="0" distB="0" distL="0" distR="0">
            <wp:extent cx="135255" cy="153670"/>
            <wp:effectExtent l="19050" t="0" r="0" b="0"/>
            <wp:docPr id="22" name="Imagen 2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arga"/>
                    <pic:cNvPicPr>
                      <a:picLocks noChangeAspect="1" noChangeArrowheads="1"/>
                    </pic:cNvPicPr>
                  </pic:nvPicPr>
                  <pic:blipFill>
                    <a:blip r:embed="rId22"/>
                    <a:srcRect/>
                    <a:stretch>
                      <a:fillRect/>
                    </a:stretch>
                  </pic:blipFill>
                  <pic:spPr bwMode="auto">
                    <a:xfrm>
                      <a:off x="0" y="0"/>
                      <a:ext cx="135255" cy="153670"/>
                    </a:xfrm>
                    <a:prstGeom prst="rect">
                      <a:avLst/>
                    </a:prstGeom>
                    <a:noFill/>
                    <a:ln w="9525">
                      <a:noFill/>
                      <a:miter lim="800000"/>
                      <a:headEnd/>
                      <a:tailEnd/>
                    </a:ln>
                  </pic:spPr>
                </pic:pic>
              </a:graphicData>
            </a:graphic>
          </wp:inline>
        </w:drawing>
      </w:r>
      <w:r>
        <w:rPr>
          <w:rFonts w:ascii="Helvetica" w:hAnsi="Helvetica" w:cs="Helvetica"/>
          <w:color w:val="333333"/>
          <w:sz w:val="10"/>
          <w:szCs w:val="10"/>
        </w:rPr>
        <w:t> </w:t>
      </w:r>
      <w:hyperlink r:id="rId23" w:tgtFrame="_blank" w:history="1">
        <w:r>
          <w:rPr>
            <w:rStyle w:val="Hipervnculo"/>
            <w:rFonts w:ascii="Helvetica" w:hAnsi="Helvetica" w:cs="Helvetica"/>
            <w:color w:val="991763"/>
            <w:sz w:val="10"/>
            <w:szCs w:val="10"/>
          </w:rPr>
          <w:t xml:space="preserve">Descargar </w:t>
        </w:r>
        <w:proofErr w:type="spellStart"/>
        <w:r>
          <w:rPr>
            <w:rStyle w:val="Hipervnculo"/>
            <w:rFonts w:ascii="Helvetica" w:hAnsi="Helvetica" w:cs="Helvetica"/>
            <w:color w:val="991763"/>
            <w:sz w:val="10"/>
            <w:szCs w:val="10"/>
          </w:rPr>
          <w:t>tracks</w:t>
        </w:r>
        <w:proofErr w:type="spellEnd"/>
        <w:r>
          <w:rPr>
            <w:rStyle w:val="Hipervnculo"/>
            <w:rFonts w:ascii="Helvetica" w:hAnsi="Helvetica" w:cs="Helvetica"/>
            <w:color w:val="991763"/>
            <w:sz w:val="10"/>
            <w:szCs w:val="10"/>
          </w:rPr>
          <w:t xml:space="preserve"> y </w:t>
        </w:r>
        <w:proofErr w:type="spellStart"/>
        <w:r>
          <w:rPr>
            <w:rStyle w:val="Hipervnculo"/>
            <w:rFonts w:ascii="Helvetica" w:hAnsi="Helvetica" w:cs="Helvetica"/>
            <w:color w:val="991763"/>
            <w:sz w:val="10"/>
            <w:szCs w:val="10"/>
          </w:rPr>
          <w:t>waypoints</w:t>
        </w:r>
        <w:proofErr w:type="spellEnd"/>
        <w:r>
          <w:rPr>
            <w:rStyle w:val="Hipervnculo"/>
            <w:rFonts w:ascii="Helvetica" w:hAnsi="Helvetica" w:cs="Helvetica"/>
            <w:color w:val="991763"/>
            <w:sz w:val="10"/>
            <w:szCs w:val="10"/>
          </w:rPr>
          <w:t xml:space="preserve"> para </w:t>
        </w:r>
        <w:proofErr w:type="spellStart"/>
        <w:r>
          <w:rPr>
            <w:rStyle w:val="Hipervnculo"/>
            <w:rFonts w:ascii="Helvetica" w:hAnsi="Helvetica" w:cs="Helvetica"/>
            <w:color w:val="991763"/>
            <w:sz w:val="10"/>
            <w:szCs w:val="10"/>
          </w:rPr>
          <w:t>gps</w:t>
        </w:r>
        <w:proofErr w:type="spellEnd"/>
        <w:r>
          <w:rPr>
            <w:rStyle w:val="Hipervnculo"/>
            <w:rFonts w:ascii="Helvetica" w:hAnsi="Helvetica" w:cs="Helvetica"/>
            <w:color w:val="991763"/>
            <w:sz w:val="10"/>
            <w:szCs w:val="10"/>
          </w:rPr>
          <w:t>.</w:t>
        </w:r>
      </w:hyperlink>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991763"/>
          <w:sz w:val="10"/>
          <w:szCs w:val="10"/>
          <w:lang w:eastAsia="es-ES"/>
        </w:rPr>
        <w:drawing>
          <wp:inline distT="0" distB="0" distL="0" distR="0">
            <wp:extent cx="3331210" cy="2496185"/>
            <wp:effectExtent l="19050" t="0" r="2540" b="0"/>
            <wp:docPr id="23" name="Imagen 23" descr="Cim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ma">
                      <a:hlinkClick r:id="rId24"/>
                    </pic:cNvPr>
                    <pic:cNvPicPr>
                      <a:picLocks noChangeAspect="1" noChangeArrowheads="1"/>
                    </pic:cNvPicPr>
                  </pic:nvPicPr>
                  <pic:blipFill>
                    <a:blip r:embed="rId25"/>
                    <a:srcRect/>
                    <a:stretch>
                      <a:fillRect/>
                    </a:stretch>
                  </pic:blipFill>
                  <pic:spPr bwMode="auto">
                    <a:xfrm>
                      <a:off x="0" y="0"/>
                      <a:ext cx="3331210" cy="2496185"/>
                    </a:xfrm>
                    <a:prstGeom prst="rect">
                      <a:avLst/>
                    </a:prstGeom>
                    <a:noFill/>
                    <a:ln w="9525">
                      <a:noFill/>
                      <a:miter lim="800000"/>
                      <a:headEnd/>
                      <a:tailEnd/>
                    </a:ln>
                  </pic:spPr>
                </pic:pic>
              </a:graphicData>
            </a:graphic>
          </wp:inline>
        </w:drawing>
      </w:r>
    </w:p>
    <w:p w:rsidR="000E2CF7" w:rsidRDefault="000E2CF7" w:rsidP="000E2CF7">
      <w:pPr>
        <w:shd w:val="clear" w:color="auto" w:fill="FFFFFF"/>
        <w:rPr>
          <w:rFonts w:ascii="Helvetica" w:hAnsi="Helvetica" w:cs="Helvetica"/>
          <w:color w:val="333333"/>
          <w:sz w:val="9"/>
          <w:szCs w:val="9"/>
        </w:rPr>
      </w:pPr>
      <w:r>
        <w:rPr>
          <w:rFonts w:ascii="Helvetica" w:hAnsi="Helvetica" w:cs="Helvetica"/>
          <w:color w:val="333333"/>
          <w:sz w:val="9"/>
          <w:szCs w:val="9"/>
        </w:rPr>
        <w:t xml:space="preserve">Cima del </w:t>
      </w:r>
      <w:proofErr w:type="spellStart"/>
      <w:r>
        <w:rPr>
          <w:rFonts w:ascii="Helvetica" w:hAnsi="Helvetica" w:cs="Helvetica"/>
          <w:color w:val="333333"/>
          <w:sz w:val="9"/>
          <w:szCs w:val="9"/>
        </w:rPr>
        <w:t>Marinda</w:t>
      </w:r>
      <w:proofErr w:type="spellEnd"/>
    </w:p>
    <w:p w:rsidR="000E2CF7" w:rsidRDefault="000E2CF7" w:rsidP="000E2CF7">
      <w:pPr>
        <w:shd w:val="clear" w:color="auto" w:fill="FFFFFF"/>
        <w:rPr>
          <w:rFonts w:ascii="Helvetica" w:hAnsi="Helvetica" w:cs="Helvetica"/>
          <w:color w:val="333333"/>
          <w:sz w:val="10"/>
          <w:szCs w:val="10"/>
        </w:rPr>
      </w:pPr>
      <w:r>
        <w:rPr>
          <w:rFonts w:ascii="Helvetica" w:hAnsi="Helvetica" w:cs="Helvetica"/>
          <w:color w:val="333333"/>
          <w:sz w:val="10"/>
          <w:szCs w:val="10"/>
        </w:rPr>
        <w:lastRenderedPageBreak/>
        <w:t> </w:t>
      </w:r>
    </w:p>
    <w:p w:rsidR="000E2CF7" w:rsidRDefault="000E2CF7" w:rsidP="000E2CF7">
      <w:pPr>
        <w:pStyle w:val="Ttulo3"/>
        <w:shd w:val="clear" w:color="auto" w:fill="FFFFFF"/>
        <w:spacing w:before="147" w:beforeAutospacing="0" w:after="73" w:afterAutospacing="0"/>
        <w:rPr>
          <w:rFonts w:ascii="Arial" w:hAnsi="Arial" w:cs="Arial"/>
          <w:color w:val="999999"/>
          <w:sz w:val="13"/>
          <w:szCs w:val="13"/>
        </w:rPr>
      </w:pPr>
      <w:r>
        <w:rPr>
          <w:rFonts w:ascii="Arial" w:hAnsi="Arial" w:cs="Arial"/>
          <w:color w:val="999999"/>
          <w:sz w:val="13"/>
          <w:szCs w:val="13"/>
        </w:rPr>
        <w:t>Mapas</w:t>
      </w: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333333"/>
          <w:sz w:val="10"/>
          <w:szCs w:val="10"/>
          <w:lang w:eastAsia="es-ES"/>
        </w:rPr>
        <w:drawing>
          <wp:inline distT="0" distB="0" distL="0" distR="0">
            <wp:extent cx="4721289" cy="2900183"/>
            <wp:effectExtent l="19050" t="0" r="3111" b="0"/>
            <wp:docPr id="24" name="Imagen 24" descr="Mapa top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a topográfico"/>
                    <pic:cNvPicPr>
                      <a:picLocks noChangeAspect="1" noChangeArrowheads="1"/>
                    </pic:cNvPicPr>
                  </pic:nvPicPr>
                  <pic:blipFill>
                    <a:blip r:embed="rId26" cstate="print"/>
                    <a:srcRect/>
                    <a:stretch>
                      <a:fillRect/>
                    </a:stretch>
                  </pic:blipFill>
                  <pic:spPr bwMode="auto">
                    <a:xfrm>
                      <a:off x="0" y="0"/>
                      <a:ext cx="4722224" cy="2900757"/>
                    </a:xfrm>
                    <a:prstGeom prst="rect">
                      <a:avLst/>
                    </a:prstGeom>
                    <a:noFill/>
                    <a:ln w="9525">
                      <a:noFill/>
                      <a:miter lim="800000"/>
                      <a:headEnd/>
                      <a:tailEnd/>
                    </a:ln>
                  </pic:spPr>
                </pic:pic>
              </a:graphicData>
            </a:graphic>
          </wp:inline>
        </w:drawing>
      </w:r>
    </w:p>
    <w:p w:rsidR="000E2CF7" w:rsidRDefault="000E2CF7" w:rsidP="000E2CF7">
      <w:pPr>
        <w:shd w:val="clear" w:color="auto" w:fill="FFFFFF"/>
        <w:jc w:val="center"/>
        <w:rPr>
          <w:rFonts w:ascii="Helvetica" w:hAnsi="Helvetica" w:cs="Helvetica"/>
          <w:color w:val="333333"/>
          <w:sz w:val="9"/>
          <w:szCs w:val="9"/>
        </w:rPr>
      </w:pPr>
      <w:r>
        <w:rPr>
          <w:rFonts w:ascii="Helvetica" w:hAnsi="Helvetica" w:cs="Helvetica"/>
          <w:color w:val="333333"/>
          <w:sz w:val="9"/>
          <w:szCs w:val="9"/>
        </w:rPr>
        <w:t>Mapa topográfico</w:t>
      </w:r>
    </w:p>
    <w:p w:rsidR="000E2CF7" w:rsidRDefault="000E2CF7" w:rsidP="000E2CF7">
      <w:pPr>
        <w:shd w:val="clear" w:color="auto" w:fill="FFFFFF"/>
        <w:rPr>
          <w:rFonts w:ascii="Helvetica" w:hAnsi="Helvetica" w:cs="Helvetica"/>
          <w:color w:val="333333"/>
          <w:sz w:val="10"/>
          <w:szCs w:val="10"/>
        </w:rPr>
      </w:pP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333333"/>
          <w:sz w:val="10"/>
          <w:szCs w:val="10"/>
          <w:lang w:eastAsia="es-ES"/>
        </w:rPr>
        <w:drawing>
          <wp:inline distT="0" distB="0" distL="0" distR="0">
            <wp:extent cx="5265209" cy="3234302"/>
            <wp:effectExtent l="19050" t="0" r="0" b="0"/>
            <wp:docPr id="25" name="Imagen 25" descr="Mapa ort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a ortográfico"/>
                    <pic:cNvPicPr>
                      <a:picLocks noChangeAspect="1" noChangeArrowheads="1"/>
                    </pic:cNvPicPr>
                  </pic:nvPicPr>
                  <pic:blipFill>
                    <a:blip r:embed="rId27"/>
                    <a:srcRect/>
                    <a:stretch>
                      <a:fillRect/>
                    </a:stretch>
                  </pic:blipFill>
                  <pic:spPr bwMode="auto">
                    <a:xfrm>
                      <a:off x="0" y="0"/>
                      <a:ext cx="5267863" cy="3235932"/>
                    </a:xfrm>
                    <a:prstGeom prst="rect">
                      <a:avLst/>
                    </a:prstGeom>
                    <a:noFill/>
                    <a:ln w="9525">
                      <a:noFill/>
                      <a:miter lim="800000"/>
                      <a:headEnd/>
                      <a:tailEnd/>
                    </a:ln>
                  </pic:spPr>
                </pic:pic>
              </a:graphicData>
            </a:graphic>
          </wp:inline>
        </w:drawing>
      </w:r>
    </w:p>
    <w:p w:rsidR="000E2CF7" w:rsidRDefault="000E2CF7" w:rsidP="000E2CF7">
      <w:pPr>
        <w:shd w:val="clear" w:color="auto" w:fill="FFFFFF"/>
        <w:jc w:val="center"/>
        <w:rPr>
          <w:rFonts w:ascii="Helvetica" w:hAnsi="Helvetica" w:cs="Helvetica"/>
          <w:color w:val="333333"/>
          <w:sz w:val="9"/>
          <w:szCs w:val="9"/>
        </w:rPr>
      </w:pPr>
      <w:r>
        <w:rPr>
          <w:rFonts w:ascii="Helvetica" w:hAnsi="Helvetica" w:cs="Helvetica"/>
          <w:color w:val="333333"/>
          <w:sz w:val="9"/>
          <w:szCs w:val="9"/>
        </w:rPr>
        <w:t>Mapa ortográfico</w:t>
      </w:r>
    </w:p>
    <w:p w:rsidR="000E2CF7" w:rsidRDefault="000E2CF7" w:rsidP="000E2CF7">
      <w:pPr>
        <w:shd w:val="clear" w:color="auto" w:fill="FFFFFF"/>
        <w:rPr>
          <w:rFonts w:ascii="Helvetica" w:hAnsi="Helvetica" w:cs="Helvetica"/>
          <w:color w:val="333333"/>
          <w:sz w:val="10"/>
          <w:szCs w:val="10"/>
        </w:rPr>
      </w:pP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333333"/>
          <w:sz w:val="10"/>
          <w:szCs w:val="10"/>
          <w:lang w:eastAsia="es-ES"/>
        </w:rPr>
        <w:drawing>
          <wp:inline distT="0" distB="0" distL="0" distR="0">
            <wp:extent cx="4547699" cy="1137935"/>
            <wp:effectExtent l="19050" t="0" r="5251" b="0"/>
            <wp:docPr id="26" name="Imagen 26" descr="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fil"/>
                    <pic:cNvPicPr>
                      <a:picLocks noChangeAspect="1" noChangeArrowheads="1"/>
                    </pic:cNvPicPr>
                  </pic:nvPicPr>
                  <pic:blipFill>
                    <a:blip r:embed="rId28" cstate="print"/>
                    <a:srcRect/>
                    <a:stretch>
                      <a:fillRect/>
                    </a:stretch>
                  </pic:blipFill>
                  <pic:spPr bwMode="auto">
                    <a:xfrm>
                      <a:off x="0" y="0"/>
                      <a:ext cx="4557139" cy="1140297"/>
                    </a:xfrm>
                    <a:prstGeom prst="rect">
                      <a:avLst/>
                    </a:prstGeom>
                    <a:noFill/>
                    <a:ln w="9525">
                      <a:noFill/>
                      <a:miter lim="800000"/>
                      <a:headEnd/>
                      <a:tailEnd/>
                    </a:ln>
                  </pic:spPr>
                </pic:pic>
              </a:graphicData>
            </a:graphic>
          </wp:inline>
        </w:drawing>
      </w:r>
    </w:p>
    <w:p w:rsidR="000E2CF7" w:rsidRDefault="000E2CF7" w:rsidP="000E2CF7">
      <w:pPr>
        <w:shd w:val="clear" w:color="auto" w:fill="FFFFFF"/>
        <w:jc w:val="center"/>
        <w:rPr>
          <w:rFonts w:ascii="Helvetica" w:hAnsi="Helvetica" w:cs="Helvetica"/>
          <w:color w:val="333333"/>
          <w:sz w:val="9"/>
          <w:szCs w:val="9"/>
        </w:rPr>
      </w:pPr>
      <w:r>
        <w:rPr>
          <w:rFonts w:ascii="Helvetica" w:hAnsi="Helvetica" w:cs="Helvetica"/>
          <w:color w:val="333333"/>
          <w:sz w:val="9"/>
          <w:szCs w:val="9"/>
        </w:rPr>
        <w:lastRenderedPageBreak/>
        <w:t>Perfil</w:t>
      </w:r>
    </w:p>
    <w:p w:rsidR="000E2CF7" w:rsidRDefault="000E2CF7" w:rsidP="000E2CF7">
      <w:pPr>
        <w:shd w:val="clear" w:color="auto" w:fill="FFFFFF"/>
        <w:rPr>
          <w:rFonts w:ascii="Helvetica" w:hAnsi="Helvetica" w:cs="Helvetica"/>
          <w:color w:val="333333"/>
          <w:sz w:val="10"/>
          <w:szCs w:val="10"/>
        </w:rPr>
      </w:pP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333333"/>
          <w:sz w:val="10"/>
          <w:szCs w:val="10"/>
          <w:lang w:eastAsia="es-ES"/>
        </w:rPr>
        <w:drawing>
          <wp:inline distT="0" distB="0" distL="0" distR="0">
            <wp:extent cx="4644250" cy="2941874"/>
            <wp:effectExtent l="19050" t="0" r="3950" b="0"/>
            <wp:docPr id="27" name="Imagen 27" descr="Mapa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a en 3D"/>
                    <pic:cNvPicPr>
                      <a:picLocks noChangeAspect="1" noChangeArrowheads="1"/>
                    </pic:cNvPicPr>
                  </pic:nvPicPr>
                  <pic:blipFill>
                    <a:blip r:embed="rId29" cstate="print"/>
                    <a:srcRect/>
                    <a:stretch>
                      <a:fillRect/>
                    </a:stretch>
                  </pic:blipFill>
                  <pic:spPr bwMode="auto">
                    <a:xfrm>
                      <a:off x="0" y="0"/>
                      <a:ext cx="4646722" cy="2943440"/>
                    </a:xfrm>
                    <a:prstGeom prst="rect">
                      <a:avLst/>
                    </a:prstGeom>
                    <a:noFill/>
                    <a:ln w="9525">
                      <a:noFill/>
                      <a:miter lim="800000"/>
                      <a:headEnd/>
                      <a:tailEnd/>
                    </a:ln>
                  </pic:spPr>
                </pic:pic>
              </a:graphicData>
            </a:graphic>
          </wp:inline>
        </w:drawing>
      </w:r>
    </w:p>
    <w:p w:rsidR="000E2CF7" w:rsidRDefault="000E2CF7" w:rsidP="000E2CF7">
      <w:pPr>
        <w:shd w:val="clear" w:color="auto" w:fill="FFFFFF"/>
        <w:jc w:val="center"/>
        <w:rPr>
          <w:rFonts w:ascii="Helvetica" w:hAnsi="Helvetica" w:cs="Helvetica"/>
          <w:color w:val="333333"/>
          <w:sz w:val="9"/>
          <w:szCs w:val="9"/>
        </w:rPr>
      </w:pPr>
      <w:r>
        <w:rPr>
          <w:rFonts w:ascii="Helvetica" w:hAnsi="Helvetica" w:cs="Helvetica"/>
          <w:color w:val="333333"/>
          <w:sz w:val="9"/>
          <w:szCs w:val="9"/>
        </w:rPr>
        <w:t>Mapa en 3D</w:t>
      </w:r>
    </w:p>
    <w:p w:rsidR="000E2CF7" w:rsidRDefault="000E2CF7" w:rsidP="000E2CF7">
      <w:pPr>
        <w:shd w:val="clear" w:color="auto" w:fill="FFFFFF"/>
        <w:rPr>
          <w:rFonts w:ascii="Helvetica" w:hAnsi="Helvetica" w:cs="Helvetica"/>
          <w:color w:val="333333"/>
          <w:sz w:val="10"/>
          <w:szCs w:val="10"/>
        </w:rPr>
      </w:pPr>
      <w:r>
        <w:rPr>
          <w:rFonts w:ascii="Helvetica" w:hAnsi="Helvetica" w:cs="Helvetica"/>
          <w:color w:val="333333"/>
          <w:sz w:val="10"/>
          <w:szCs w:val="10"/>
        </w:rPr>
        <w:t> </w:t>
      </w: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991763"/>
          <w:sz w:val="10"/>
          <w:szCs w:val="10"/>
          <w:lang w:eastAsia="es-ES"/>
        </w:rPr>
        <w:drawing>
          <wp:inline distT="0" distB="0" distL="0" distR="0">
            <wp:extent cx="3331210" cy="2496185"/>
            <wp:effectExtent l="19050" t="0" r="2540" b="0"/>
            <wp:docPr id="28" name="Imagen 28" descr="Imagen de la rut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de la ruta">
                      <a:hlinkClick r:id="rId30"/>
                    </pic:cNvPr>
                    <pic:cNvPicPr>
                      <a:picLocks noChangeAspect="1" noChangeArrowheads="1"/>
                    </pic:cNvPicPr>
                  </pic:nvPicPr>
                  <pic:blipFill>
                    <a:blip r:embed="rId31"/>
                    <a:srcRect/>
                    <a:stretch>
                      <a:fillRect/>
                    </a:stretch>
                  </pic:blipFill>
                  <pic:spPr bwMode="auto">
                    <a:xfrm>
                      <a:off x="0" y="0"/>
                      <a:ext cx="3331210" cy="2496185"/>
                    </a:xfrm>
                    <a:prstGeom prst="rect">
                      <a:avLst/>
                    </a:prstGeom>
                    <a:noFill/>
                    <a:ln w="9525">
                      <a:noFill/>
                      <a:miter lim="800000"/>
                      <a:headEnd/>
                      <a:tailEnd/>
                    </a:ln>
                  </pic:spPr>
                </pic:pic>
              </a:graphicData>
            </a:graphic>
          </wp:inline>
        </w:drawing>
      </w:r>
    </w:p>
    <w:p w:rsidR="000E2CF7" w:rsidRDefault="000E2CF7" w:rsidP="000E2CF7">
      <w:pPr>
        <w:pStyle w:val="Ttulo3"/>
        <w:shd w:val="clear" w:color="auto" w:fill="FFFFFF"/>
        <w:spacing w:before="147" w:beforeAutospacing="0" w:after="73" w:afterAutospacing="0"/>
        <w:rPr>
          <w:rFonts w:ascii="Arial" w:hAnsi="Arial" w:cs="Arial"/>
          <w:color w:val="999999"/>
          <w:sz w:val="13"/>
          <w:szCs w:val="13"/>
        </w:rPr>
      </w:pPr>
      <w:r>
        <w:rPr>
          <w:rFonts w:ascii="Arial" w:hAnsi="Arial" w:cs="Arial"/>
          <w:color w:val="999999"/>
          <w:sz w:val="13"/>
          <w:szCs w:val="13"/>
        </w:rPr>
        <w:t>Introducción</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Esta ruta circular recorre tres cimas de la modesta </w:t>
      </w:r>
      <w:r>
        <w:rPr>
          <w:rStyle w:val="Textoennegrita"/>
          <w:rFonts w:ascii="Helvetica" w:hAnsi="Helvetica" w:cs="Helvetica"/>
          <w:color w:val="333333"/>
          <w:sz w:val="10"/>
          <w:szCs w:val="10"/>
        </w:rPr>
        <w:t xml:space="preserve">Sierra de </w:t>
      </w:r>
      <w:proofErr w:type="spellStart"/>
      <w:r>
        <w:rPr>
          <w:rStyle w:val="Textoennegrita"/>
          <w:rFonts w:ascii="Helvetica" w:hAnsi="Helvetica" w:cs="Helvetica"/>
          <w:color w:val="333333"/>
          <w:sz w:val="10"/>
          <w:szCs w:val="10"/>
        </w:rPr>
        <w:t>Gibijo</w:t>
      </w:r>
      <w:proofErr w:type="spellEnd"/>
      <w:r>
        <w:rPr>
          <w:rFonts w:ascii="Helvetica" w:hAnsi="Helvetica" w:cs="Helvetica"/>
          <w:color w:val="333333"/>
          <w:sz w:val="10"/>
          <w:szCs w:val="10"/>
        </w:rPr>
        <w:t>, dos de ellas (</w:t>
      </w:r>
      <w:proofErr w:type="spellStart"/>
      <w:r>
        <w:rPr>
          <w:rStyle w:val="nfasis"/>
          <w:rFonts w:ascii="Helvetica" w:hAnsi="Helvetica" w:cs="Helvetica"/>
          <w:color w:val="333333"/>
          <w:sz w:val="10"/>
          <w:szCs w:val="10"/>
        </w:rPr>
        <w:t>Marinda</w:t>
      </w:r>
      <w:proofErr w:type="spellEnd"/>
      <w:r>
        <w:rPr>
          <w:rStyle w:val="nfasis"/>
          <w:rFonts w:ascii="Helvetica" w:hAnsi="Helvetica" w:cs="Helvetica"/>
          <w:color w:val="333333"/>
          <w:sz w:val="10"/>
          <w:szCs w:val="10"/>
        </w:rPr>
        <w:t xml:space="preserve"> y </w:t>
      </w:r>
      <w:proofErr w:type="spellStart"/>
      <w:r>
        <w:rPr>
          <w:rStyle w:val="nfasis"/>
          <w:rFonts w:ascii="Helvetica" w:hAnsi="Helvetica" w:cs="Helvetica"/>
          <w:color w:val="333333"/>
          <w:sz w:val="10"/>
          <w:szCs w:val="10"/>
        </w:rPr>
        <w:t>Arangatxas</w:t>
      </w:r>
      <w:proofErr w:type="spellEnd"/>
      <w:r>
        <w:rPr>
          <w:rFonts w:ascii="Helvetica" w:hAnsi="Helvetica" w:cs="Helvetica"/>
          <w:color w:val="333333"/>
          <w:sz w:val="10"/>
          <w:szCs w:val="10"/>
        </w:rPr>
        <w:t>) puntuables para el concurso de montes centenarios del País Vasco.</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 xml:space="preserve">Es un recorrido en su mayor parte sencillo, los únicos puntos un poco críticos son la fuerte subida al </w:t>
      </w:r>
      <w:proofErr w:type="spellStart"/>
      <w:r>
        <w:rPr>
          <w:rFonts w:ascii="Helvetica" w:hAnsi="Helvetica" w:cs="Helvetica"/>
          <w:color w:val="333333"/>
          <w:sz w:val="10"/>
          <w:szCs w:val="10"/>
        </w:rPr>
        <w:t>Marinda</w:t>
      </w:r>
      <w:proofErr w:type="spellEnd"/>
      <w:r>
        <w:rPr>
          <w:rFonts w:ascii="Helvetica" w:hAnsi="Helvetica" w:cs="Helvetica"/>
          <w:color w:val="333333"/>
          <w:sz w:val="10"/>
          <w:szCs w:val="10"/>
        </w:rPr>
        <w:t xml:space="preserve"> y el hecho de encontrar el buzón del </w:t>
      </w:r>
      <w:proofErr w:type="spellStart"/>
      <w:r>
        <w:rPr>
          <w:rFonts w:ascii="Helvetica" w:hAnsi="Helvetica" w:cs="Helvetica"/>
          <w:color w:val="333333"/>
          <w:sz w:val="10"/>
          <w:szCs w:val="10"/>
        </w:rPr>
        <w:t>Arangatxas</w:t>
      </w:r>
      <w:proofErr w:type="spellEnd"/>
      <w:r>
        <w:rPr>
          <w:rFonts w:ascii="Helvetica" w:hAnsi="Helvetica" w:cs="Helvetica"/>
          <w:color w:val="333333"/>
          <w:sz w:val="10"/>
          <w:szCs w:val="10"/>
        </w:rPr>
        <w:t>, prácticamente imposible si vamos sin GPS.</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Por último comentar que </w:t>
      </w:r>
      <w:r>
        <w:rPr>
          <w:rStyle w:val="Textoennegrita"/>
          <w:rFonts w:ascii="Helvetica" w:hAnsi="Helvetica" w:cs="Helvetica"/>
          <w:color w:val="333333"/>
          <w:sz w:val="10"/>
          <w:szCs w:val="10"/>
        </w:rPr>
        <w:t xml:space="preserve">conviene hacer esta ruta en el periodo comprendido entre </w:t>
      </w:r>
      <w:proofErr w:type="spellStart"/>
      <w:r>
        <w:rPr>
          <w:rStyle w:val="Textoennegrita"/>
          <w:rFonts w:ascii="Helvetica" w:hAnsi="Helvetica" w:cs="Helvetica"/>
          <w:color w:val="333333"/>
          <w:sz w:val="10"/>
          <w:szCs w:val="10"/>
        </w:rPr>
        <w:t>Novimbre</w:t>
      </w:r>
      <w:proofErr w:type="spellEnd"/>
      <w:r>
        <w:rPr>
          <w:rStyle w:val="Textoennegrita"/>
          <w:rFonts w:ascii="Helvetica" w:hAnsi="Helvetica" w:cs="Helvetica"/>
          <w:color w:val="333333"/>
          <w:sz w:val="10"/>
          <w:szCs w:val="10"/>
        </w:rPr>
        <w:t xml:space="preserve"> y Marzo</w:t>
      </w:r>
      <w:r>
        <w:rPr>
          <w:rFonts w:ascii="Helvetica" w:hAnsi="Helvetica" w:cs="Helvetica"/>
          <w:color w:val="333333"/>
          <w:sz w:val="10"/>
          <w:szCs w:val="10"/>
        </w:rPr>
        <w:t> ya que en la época en la que hay ganado por aquí también suben los </w:t>
      </w:r>
      <w:r>
        <w:rPr>
          <w:rStyle w:val="Textoennegrita"/>
          <w:rFonts w:ascii="Helvetica" w:hAnsi="Helvetica" w:cs="Helvetica"/>
          <w:color w:val="333333"/>
          <w:sz w:val="10"/>
          <w:szCs w:val="10"/>
        </w:rPr>
        <w:t>mastines</w:t>
      </w:r>
      <w:r>
        <w:rPr>
          <w:rFonts w:ascii="Helvetica" w:hAnsi="Helvetica" w:cs="Helvetica"/>
          <w:color w:val="333333"/>
          <w:sz w:val="10"/>
          <w:szCs w:val="10"/>
        </w:rPr>
        <w:t>.</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 </w:t>
      </w:r>
    </w:p>
    <w:p w:rsidR="000E2CF7" w:rsidRDefault="000E2CF7" w:rsidP="000E2CF7">
      <w:pPr>
        <w:pStyle w:val="Ttulo3"/>
        <w:shd w:val="clear" w:color="auto" w:fill="FFFFFF"/>
        <w:spacing w:before="147" w:beforeAutospacing="0" w:after="73" w:afterAutospacing="0"/>
        <w:rPr>
          <w:rFonts w:ascii="Arial" w:hAnsi="Arial" w:cs="Arial"/>
          <w:color w:val="999999"/>
          <w:sz w:val="13"/>
          <w:szCs w:val="13"/>
        </w:rPr>
      </w:pPr>
      <w:r>
        <w:rPr>
          <w:rFonts w:ascii="Arial" w:hAnsi="Arial" w:cs="Arial"/>
          <w:color w:val="999999"/>
          <w:sz w:val="13"/>
          <w:szCs w:val="13"/>
        </w:rPr>
        <w:t>Lugar de partida</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Para llegar hasta </w:t>
      </w:r>
      <w:proofErr w:type="spellStart"/>
      <w:r>
        <w:rPr>
          <w:rStyle w:val="Textoennegrita"/>
          <w:rFonts w:ascii="Helvetica" w:hAnsi="Helvetica" w:cs="Helvetica"/>
          <w:color w:val="333333"/>
          <w:sz w:val="10"/>
          <w:szCs w:val="10"/>
        </w:rPr>
        <w:t>Andagoia</w:t>
      </w:r>
      <w:proofErr w:type="spellEnd"/>
      <w:r>
        <w:rPr>
          <w:rFonts w:ascii="Helvetica" w:hAnsi="Helvetica" w:cs="Helvetica"/>
          <w:color w:val="333333"/>
          <w:sz w:val="10"/>
          <w:szCs w:val="10"/>
        </w:rPr>
        <w:t> debemos viajar por la </w:t>
      </w:r>
      <w:r>
        <w:rPr>
          <w:rStyle w:val="Textoennegrita"/>
          <w:rFonts w:ascii="Helvetica" w:hAnsi="Helvetica" w:cs="Helvetica"/>
          <w:color w:val="333333"/>
          <w:sz w:val="10"/>
          <w:szCs w:val="10"/>
        </w:rPr>
        <w:t>autopista A-68</w:t>
      </w:r>
      <w:r>
        <w:rPr>
          <w:rFonts w:ascii="Helvetica" w:hAnsi="Helvetica" w:cs="Helvetica"/>
          <w:color w:val="333333"/>
          <w:sz w:val="10"/>
          <w:szCs w:val="10"/>
        </w:rPr>
        <w:t> y salirnos por la </w:t>
      </w:r>
      <w:r>
        <w:rPr>
          <w:rStyle w:val="Textoennegrita"/>
          <w:rFonts w:ascii="Helvetica" w:hAnsi="Helvetica" w:cs="Helvetica"/>
          <w:color w:val="333333"/>
          <w:sz w:val="10"/>
          <w:szCs w:val="10"/>
        </w:rPr>
        <w:t xml:space="preserve">salida de </w:t>
      </w:r>
      <w:proofErr w:type="spellStart"/>
      <w:r>
        <w:rPr>
          <w:rStyle w:val="Textoennegrita"/>
          <w:rFonts w:ascii="Helvetica" w:hAnsi="Helvetica" w:cs="Helvetica"/>
          <w:color w:val="333333"/>
          <w:sz w:val="10"/>
          <w:szCs w:val="10"/>
        </w:rPr>
        <w:t>Subijana</w:t>
      </w:r>
      <w:proofErr w:type="spellEnd"/>
      <w:r>
        <w:rPr>
          <w:rFonts w:ascii="Helvetica" w:hAnsi="Helvetica" w:cs="Helvetica"/>
          <w:color w:val="333333"/>
          <w:sz w:val="10"/>
          <w:szCs w:val="10"/>
        </w:rPr>
        <w:t>. Una vez en el pueblo lo pasaremos transitando por la </w:t>
      </w:r>
      <w:r>
        <w:rPr>
          <w:rStyle w:val="Textoennegrita"/>
          <w:rFonts w:ascii="Helvetica" w:hAnsi="Helvetica" w:cs="Helvetica"/>
          <w:color w:val="333333"/>
          <w:sz w:val="10"/>
          <w:szCs w:val="10"/>
        </w:rPr>
        <w:t>carretera A-3314</w:t>
      </w:r>
      <w:r>
        <w:rPr>
          <w:rFonts w:ascii="Helvetica" w:hAnsi="Helvetica" w:cs="Helvetica"/>
          <w:color w:val="333333"/>
          <w:sz w:val="10"/>
          <w:szCs w:val="10"/>
        </w:rPr>
        <w:t xml:space="preserve"> la cual nos llevará hasta </w:t>
      </w:r>
      <w:proofErr w:type="spellStart"/>
      <w:r>
        <w:rPr>
          <w:rFonts w:ascii="Helvetica" w:hAnsi="Helvetica" w:cs="Helvetica"/>
          <w:color w:val="333333"/>
          <w:sz w:val="10"/>
          <w:szCs w:val="10"/>
        </w:rPr>
        <w:t>Andagoia</w:t>
      </w:r>
      <w:proofErr w:type="spellEnd"/>
      <w:r>
        <w:rPr>
          <w:rFonts w:ascii="Helvetica" w:hAnsi="Helvetica" w:cs="Helvetica"/>
          <w:color w:val="333333"/>
          <w:sz w:val="10"/>
          <w:szCs w:val="10"/>
        </w:rPr>
        <w:t xml:space="preserve"> tras pasar por la localidad de </w:t>
      </w:r>
      <w:r>
        <w:rPr>
          <w:rStyle w:val="Textoennegrita"/>
          <w:rFonts w:ascii="Helvetica" w:hAnsi="Helvetica" w:cs="Helvetica"/>
          <w:color w:val="333333"/>
          <w:sz w:val="10"/>
          <w:szCs w:val="10"/>
        </w:rPr>
        <w:t>Anda</w:t>
      </w:r>
      <w:r>
        <w:rPr>
          <w:rFonts w:ascii="Helvetica" w:hAnsi="Helvetica" w:cs="Helvetica"/>
          <w:color w:val="333333"/>
          <w:sz w:val="10"/>
          <w:szCs w:val="10"/>
        </w:rPr>
        <w:t>.</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Aparcaremos en la plaza del pueblo y empezaremos a andar saliendo del pueblo hacia el suroeste.</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 </w:t>
      </w:r>
    </w:p>
    <w:p w:rsidR="000E2CF7" w:rsidRDefault="000E2CF7" w:rsidP="000E2CF7">
      <w:pPr>
        <w:pStyle w:val="Ttulo3"/>
        <w:shd w:val="clear" w:color="auto" w:fill="FFFFFF"/>
        <w:spacing w:before="147" w:beforeAutospacing="0" w:after="73" w:afterAutospacing="0"/>
        <w:rPr>
          <w:rFonts w:ascii="Arial" w:hAnsi="Arial" w:cs="Arial"/>
          <w:color w:val="999999"/>
          <w:sz w:val="13"/>
          <w:szCs w:val="13"/>
        </w:rPr>
      </w:pPr>
      <w:r>
        <w:rPr>
          <w:rFonts w:ascii="Arial" w:hAnsi="Arial" w:cs="Arial"/>
          <w:color w:val="999999"/>
          <w:sz w:val="13"/>
          <w:szCs w:val="13"/>
        </w:rPr>
        <w:t>Descripción</w:t>
      </w: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991763"/>
          <w:sz w:val="10"/>
          <w:szCs w:val="10"/>
          <w:lang w:eastAsia="es-ES"/>
        </w:rPr>
        <w:lastRenderedPageBreak/>
        <w:drawing>
          <wp:inline distT="0" distB="0" distL="0" distR="0">
            <wp:extent cx="3331210" cy="2496185"/>
            <wp:effectExtent l="19050" t="0" r="2540" b="0"/>
            <wp:docPr id="29" name="Imagen 29" descr="Imagen de la rut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de la ruta">
                      <a:hlinkClick r:id="rId32"/>
                    </pic:cNvPr>
                    <pic:cNvPicPr>
                      <a:picLocks noChangeAspect="1" noChangeArrowheads="1"/>
                    </pic:cNvPicPr>
                  </pic:nvPicPr>
                  <pic:blipFill>
                    <a:blip r:embed="rId33"/>
                    <a:srcRect/>
                    <a:stretch>
                      <a:fillRect/>
                    </a:stretch>
                  </pic:blipFill>
                  <pic:spPr bwMode="auto">
                    <a:xfrm>
                      <a:off x="0" y="0"/>
                      <a:ext cx="3331210" cy="2496185"/>
                    </a:xfrm>
                    <a:prstGeom prst="rect">
                      <a:avLst/>
                    </a:prstGeom>
                    <a:noFill/>
                    <a:ln w="9525">
                      <a:noFill/>
                      <a:miter lim="800000"/>
                      <a:headEnd/>
                      <a:tailEnd/>
                    </a:ln>
                  </pic:spPr>
                </pic:pic>
              </a:graphicData>
            </a:graphic>
          </wp:inline>
        </w:drawing>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Nada más salir del pueblo veremos un cartel donde se nos avisa de la posibilidad de encontrar mastines en la zona. En este punto debemos tomar  el camino de la izquierda el cual nos lleva en fuerte ascensión hasta la </w:t>
      </w:r>
      <w:r>
        <w:rPr>
          <w:rStyle w:val="Textoennegrita"/>
          <w:rFonts w:ascii="Helvetica" w:hAnsi="Helvetica" w:cs="Helvetica"/>
          <w:color w:val="333333"/>
          <w:sz w:val="10"/>
          <w:szCs w:val="10"/>
        </w:rPr>
        <w:t>cima del Alto del Castillo (30')</w:t>
      </w:r>
      <w:r>
        <w:rPr>
          <w:rFonts w:ascii="Helvetica" w:hAnsi="Helvetica" w:cs="Helvetica"/>
          <w:color w:val="333333"/>
          <w:sz w:val="10"/>
          <w:szCs w:val="10"/>
        </w:rPr>
        <w:t>. Desde este punto podemos ver perfectamente lo que nos queda de ruta.</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Bajaremos del Alto del Castillo por la ladera opuesta y por un camino algo difuso en ocasiones </w:t>
      </w:r>
      <w:r>
        <w:rPr>
          <w:rStyle w:val="Textoennegrita"/>
          <w:rFonts w:ascii="Helvetica" w:hAnsi="Helvetica" w:cs="Helvetica"/>
          <w:color w:val="333333"/>
          <w:sz w:val="10"/>
          <w:szCs w:val="10"/>
        </w:rPr>
        <w:t xml:space="preserve">iremos aproximándonos al </w:t>
      </w:r>
      <w:proofErr w:type="spellStart"/>
      <w:r>
        <w:rPr>
          <w:rStyle w:val="Textoennegrita"/>
          <w:rFonts w:ascii="Helvetica" w:hAnsi="Helvetica" w:cs="Helvetica"/>
          <w:color w:val="333333"/>
          <w:sz w:val="10"/>
          <w:szCs w:val="10"/>
        </w:rPr>
        <w:t>Marinda</w:t>
      </w:r>
      <w:proofErr w:type="spellEnd"/>
      <w:r>
        <w:rPr>
          <w:rFonts w:ascii="Helvetica" w:hAnsi="Helvetica" w:cs="Helvetica"/>
          <w:color w:val="333333"/>
          <w:sz w:val="10"/>
          <w:szCs w:val="10"/>
        </w:rPr>
        <w:t>. Este monte es el que tomaremos como referencia para avanzar, su forma de pirámide es inconfundible.</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Tras dejar varios cruces atrás</w:t>
      </w:r>
      <w:r>
        <w:rPr>
          <w:rStyle w:val="Textoennegrita"/>
          <w:rFonts w:ascii="Helvetica" w:hAnsi="Helvetica" w:cs="Helvetica"/>
          <w:color w:val="333333"/>
          <w:sz w:val="10"/>
          <w:szCs w:val="10"/>
        </w:rPr>
        <w:t xml:space="preserve"> afrontaremos la dura subida al </w:t>
      </w:r>
      <w:proofErr w:type="spellStart"/>
      <w:r>
        <w:rPr>
          <w:rStyle w:val="Textoennegrita"/>
          <w:rFonts w:ascii="Helvetica" w:hAnsi="Helvetica" w:cs="Helvetica"/>
          <w:color w:val="333333"/>
          <w:sz w:val="10"/>
          <w:szCs w:val="10"/>
        </w:rPr>
        <w:t>Marinda</w:t>
      </w:r>
      <w:proofErr w:type="spellEnd"/>
      <w:r>
        <w:rPr>
          <w:rStyle w:val="Textoennegrita"/>
          <w:rFonts w:ascii="Helvetica" w:hAnsi="Helvetica" w:cs="Helvetica"/>
          <w:color w:val="333333"/>
          <w:sz w:val="10"/>
          <w:szCs w:val="10"/>
        </w:rPr>
        <w:t>. (1h 50') </w:t>
      </w:r>
      <w:r>
        <w:rPr>
          <w:rFonts w:ascii="Helvetica" w:hAnsi="Helvetica" w:cs="Helvetica"/>
          <w:color w:val="333333"/>
          <w:sz w:val="10"/>
          <w:szCs w:val="10"/>
        </w:rPr>
        <w:t xml:space="preserve">En la cima </w:t>
      </w:r>
      <w:proofErr w:type="spellStart"/>
      <w:r>
        <w:rPr>
          <w:rFonts w:ascii="Helvetica" w:hAnsi="Helvetica" w:cs="Helvetica"/>
          <w:color w:val="333333"/>
          <w:sz w:val="10"/>
          <w:szCs w:val="10"/>
        </w:rPr>
        <w:t>enocntraremos</w:t>
      </w:r>
      <w:proofErr w:type="spellEnd"/>
      <w:r>
        <w:rPr>
          <w:rFonts w:ascii="Helvetica" w:hAnsi="Helvetica" w:cs="Helvetica"/>
          <w:color w:val="333333"/>
          <w:sz w:val="10"/>
          <w:szCs w:val="10"/>
        </w:rPr>
        <w:t xml:space="preserve"> un par de buzones y un vértice geodésico. Tras estar un rato disfrutando de las vistas hacia la Sierra de </w:t>
      </w:r>
      <w:proofErr w:type="spellStart"/>
      <w:r>
        <w:rPr>
          <w:rFonts w:ascii="Helvetica" w:hAnsi="Helvetica" w:cs="Helvetica"/>
          <w:color w:val="333333"/>
          <w:sz w:val="10"/>
          <w:szCs w:val="10"/>
        </w:rPr>
        <w:t>Arkamo</w:t>
      </w:r>
      <w:proofErr w:type="spellEnd"/>
      <w:r>
        <w:rPr>
          <w:rFonts w:ascii="Helvetica" w:hAnsi="Helvetica" w:cs="Helvetica"/>
          <w:color w:val="333333"/>
          <w:sz w:val="10"/>
          <w:szCs w:val="10"/>
        </w:rPr>
        <w:t xml:space="preserve"> bajaremos por la ladera opuesta para avanzar hacia el </w:t>
      </w:r>
      <w:proofErr w:type="spellStart"/>
      <w:r>
        <w:rPr>
          <w:rFonts w:ascii="Helvetica" w:hAnsi="Helvetica" w:cs="Helvetica"/>
          <w:color w:val="333333"/>
          <w:sz w:val="10"/>
          <w:szCs w:val="10"/>
        </w:rPr>
        <w:t>Argantxas</w:t>
      </w:r>
      <w:proofErr w:type="spellEnd"/>
      <w:r>
        <w:rPr>
          <w:rFonts w:ascii="Helvetica" w:hAnsi="Helvetica" w:cs="Helvetica"/>
          <w:color w:val="333333"/>
          <w:sz w:val="10"/>
          <w:szCs w:val="10"/>
        </w:rPr>
        <w:t>.</w:t>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Tal como comentamos anteriormente </w:t>
      </w:r>
      <w:r>
        <w:rPr>
          <w:rStyle w:val="Textoennegrita"/>
          <w:rFonts w:ascii="Helvetica" w:hAnsi="Helvetica" w:cs="Helvetica"/>
          <w:color w:val="333333"/>
          <w:sz w:val="10"/>
          <w:szCs w:val="10"/>
        </w:rPr>
        <w:t xml:space="preserve">encontrar el buzón del </w:t>
      </w:r>
      <w:proofErr w:type="spellStart"/>
      <w:r>
        <w:rPr>
          <w:rStyle w:val="Textoennegrita"/>
          <w:rFonts w:ascii="Helvetica" w:hAnsi="Helvetica" w:cs="Helvetica"/>
          <w:color w:val="333333"/>
          <w:sz w:val="10"/>
          <w:szCs w:val="10"/>
        </w:rPr>
        <w:t>Argantxas</w:t>
      </w:r>
      <w:proofErr w:type="spellEnd"/>
      <w:r>
        <w:rPr>
          <w:rStyle w:val="Textoennegrita"/>
          <w:rFonts w:ascii="Helvetica" w:hAnsi="Helvetica" w:cs="Helvetica"/>
          <w:color w:val="333333"/>
          <w:sz w:val="10"/>
          <w:szCs w:val="10"/>
        </w:rPr>
        <w:t xml:space="preserve"> es bastante complicado</w:t>
      </w:r>
      <w:r>
        <w:rPr>
          <w:rFonts w:ascii="Helvetica" w:hAnsi="Helvetica" w:cs="Helvetica"/>
          <w:color w:val="333333"/>
          <w:sz w:val="10"/>
          <w:szCs w:val="10"/>
        </w:rPr>
        <w:t> ya que es una montaña plana en la que es difícil diferenciar donde está el punto culminante. El camino de aproximación aunque es bastante llano también se hace difícil si no disponemos de un GPS. </w:t>
      </w:r>
      <w:r>
        <w:rPr>
          <w:rStyle w:val="Textoennegrita"/>
          <w:rFonts w:ascii="Helvetica" w:hAnsi="Helvetica" w:cs="Helvetica"/>
          <w:color w:val="333333"/>
          <w:sz w:val="10"/>
          <w:szCs w:val="10"/>
        </w:rPr>
        <w:t>(3h 10') En la cima encontraremos un buzón de color rojo</w:t>
      </w:r>
      <w:r>
        <w:rPr>
          <w:rFonts w:ascii="Helvetica" w:hAnsi="Helvetica" w:cs="Helvetica"/>
          <w:color w:val="333333"/>
          <w:sz w:val="10"/>
          <w:szCs w:val="10"/>
        </w:rPr>
        <w:t>.</w:t>
      </w:r>
    </w:p>
    <w:p w:rsidR="000E2CF7" w:rsidRDefault="000E2CF7" w:rsidP="000E2CF7">
      <w:pPr>
        <w:shd w:val="clear" w:color="auto" w:fill="FFFFFF"/>
        <w:rPr>
          <w:rFonts w:ascii="Helvetica" w:hAnsi="Helvetica" w:cs="Helvetica"/>
          <w:color w:val="333333"/>
          <w:sz w:val="10"/>
          <w:szCs w:val="10"/>
        </w:rPr>
      </w:pPr>
      <w:r>
        <w:rPr>
          <w:rFonts w:ascii="Helvetica" w:hAnsi="Helvetica" w:cs="Helvetica"/>
          <w:noProof/>
          <w:color w:val="2A6496"/>
          <w:sz w:val="10"/>
          <w:szCs w:val="10"/>
          <w:lang w:eastAsia="es-ES"/>
        </w:rPr>
        <w:drawing>
          <wp:inline distT="0" distB="0" distL="0" distR="0">
            <wp:extent cx="3331210" cy="2496185"/>
            <wp:effectExtent l="19050" t="0" r="2540" b="0"/>
            <wp:docPr id="30" name="Imagen 30" descr="Imagen de la rut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de la ruta">
                      <a:hlinkClick r:id="rId34"/>
                    </pic:cNvPr>
                    <pic:cNvPicPr>
                      <a:picLocks noChangeAspect="1" noChangeArrowheads="1"/>
                    </pic:cNvPicPr>
                  </pic:nvPicPr>
                  <pic:blipFill>
                    <a:blip r:embed="rId35"/>
                    <a:srcRect/>
                    <a:stretch>
                      <a:fillRect/>
                    </a:stretch>
                  </pic:blipFill>
                  <pic:spPr bwMode="auto">
                    <a:xfrm>
                      <a:off x="0" y="0"/>
                      <a:ext cx="3331210" cy="2496185"/>
                    </a:xfrm>
                    <a:prstGeom prst="rect">
                      <a:avLst/>
                    </a:prstGeom>
                    <a:noFill/>
                    <a:ln w="9525">
                      <a:noFill/>
                      <a:miter lim="800000"/>
                      <a:headEnd/>
                      <a:tailEnd/>
                    </a:ln>
                  </pic:spPr>
                </pic:pic>
              </a:graphicData>
            </a:graphic>
          </wp:inline>
        </w:drawing>
      </w:r>
    </w:p>
    <w:p w:rsidR="000E2CF7" w:rsidRDefault="000E2CF7" w:rsidP="000E2CF7">
      <w:pPr>
        <w:pStyle w:val="NormalWeb"/>
        <w:shd w:val="clear" w:color="auto" w:fill="FFFFFF"/>
        <w:spacing w:before="0" w:beforeAutospacing="0" w:after="73" w:afterAutospacing="0"/>
        <w:rPr>
          <w:rFonts w:ascii="Helvetica" w:hAnsi="Helvetica" w:cs="Helvetica"/>
          <w:color w:val="333333"/>
          <w:sz w:val="10"/>
          <w:szCs w:val="10"/>
        </w:rPr>
      </w:pPr>
      <w:r>
        <w:rPr>
          <w:rFonts w:ascii="Helvetica" w:hAnsi="Helvetica" w:cs="Helvetica"/>
          <w:color w:val="333333"/>
          <w:sz w:val="10"/>
          <w:szCs w:val="10"/>
        </w:rPr>
        <w:t xml:space="preserve">Tras la vista la </w:t>
      </w:r>
      <w:proofErr w:type="spellStart"/>
      <w:r>
        <w:rPr>
          <w:rFonts w:ascii="Helvetica" w:hAnsi="Helvetica" w:cs="Helvetica"/>
          <w:color w:val="333333"/>
          <w:sz w:val="10"/>
          <w:szCs w:val="10"/>
        </w:rPr>
        <w:t>Argantxas</w:t>
      </w:r>
      <w:proofErr w:type="spellEnd"/>
      <w:r>
        <w:rPr>
          <w:rFonts w:ascii="Helvetica" w:hAnsi="Helvetica" w:cs="Helvetica"/>
          <w:color w:val="333333"/>
          <w:sz w:val="10"/>
          <w:szCs w:val="10"/>
        </w:rPr>
        <w:t xml:space="preserve"> bajaremos primero por un difuso camino señalizado con </w:t>
      </w:r>
      <w:proofErr w:type="spellStart"/>
      <w:r>
        <w:rPr>
          <w:rStyle w:val="nfasis"/>
          <w:rFonts w:ascii="Helvetica" w:hAnsi="Helvetica" w:cs="Helvetica"/>
          <w:color w:val="333333"/>
          <w:sz w:val="10"/>
          <w:szCs w:val="10"/>
        </w:rPr>
        <w:t>cairns</w:t>
      </w:r>
      <w:proofErr w:type="spellEnd"/>
      <w:r>
        <w:rPr>
          <w:rFonts w:ascii="Helvetica" w:hAnsi="Helvetica" w:cs="Helvetica"/>
          <w:color w:val="333333"/>
          <w:sz w:val="10"/>
          <w:szCs w:val="10"/>
        </w:rPr>
        <w:t> hasta que salgamos a una pista que</w:t>
      </w:r>
      <w:r>
        <w:rPr>
          <w:rStyle w:val="Textoennegrita"/>
          <w:rFonts w:ascii="Helvetica" w:hAnsi="Helvetica" w:cs="Helvetica"/>
          <w:color w:val="333333"/>
          <w:sz w:val="10"/>
          <w:szCs w:val="10"/>
        </w:rPr>
        <w:t xml:space="preserve"> nos acabará sacando al barranco que nos lleva directos hasta </w:t>
      </w:r>
      <w:proofErr w:type="spellStart"/>
      <w:r>
        <w:rPr>
          <w:rStyle w:val="Textoennegrita"/>
          <w:rFonts w:ascii="Helvetica" w:hAnsi="Helvetica" w:cs="Helvetica"/>
          <w:color w:val="333333"/>
          <w:sz w:val="10"/>
          <w:szCs w:val="10"/>
        </w:rPr>
        <w:t>Andagoia</w:t>
      </w:r>
      <w:proofErr w:type="spellEnd"/>
      <w:r>
        <w:rPr>
          <w:rFonts w:ascii="Helvetica" w:hAnsi="Helvetica" w:cs="Helvetica"/>
          <w:color w:val="333333"/>
          <w:sz w:val="10"/>
          <w:szCs w:val="10"/>
        </w:rPr>
        <w:t>. En esta parte del barranco si ha llovido en los últimos días es fácil que encontremos una pringosa mezcla de barro y excrementos de animales.</w:t>
      </w:r>
      <w:r>
        <w:rPr>
          <w:rStyle w:val="Textoennegrita"/>
          <w:rFonts w:ascii="Helvetica" w:hAnsi="Helvetica" w:cs="Helvetica"/>
          <w:color w:val="333333"/>
          <w:sz w:val="10"/>
          <w:szCs w:val="10"/>
        </w:rPr>
        <w:t> </w:t>
      </w:r>
      <w:r>
        <w:rPr>
          <w:rFonts w:ascii="Helvetica" w:hAnsi="Helvetica" w:cs="Helvetica"/>
          <w:b/>
          <w:bCs/>
          <w:noProof/>
          <w:color w:val="333333"/>
          <w:sz w:val="10"/>
          <w:szCs w:val="10"/>
        </w:rPr>
        <w:drawing>
          <wp:inline distT="0" distB="0" distL="0" distR="0">
            <wp:extent cx="74930" cy="74930"/>
            <wp:effectExtent l="19050" t="0" r="1270" b="0"/>
            <wp:docPr id="31" name="Imagen 31"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
                    <pic:cNvPicPr>
                      <a:picLocks noChangeAspect="1" noChangeArrowheads="1"/>
                    </pic:cNvPicPr>
                  </pic:nvPicPr>
                  <pic:blipFill>
                    <a:blip r:embed="rId36"/>
                    <a:srcRect/>
                    <a:stretch>
                      <a:fillRect/>
                    </a:stretch>
                  </pic:blipFill>
                  <pic:spPr bwMode="auto">
                    <a:xfrm>
                      <a:off x="0" y="0"/>
                      <a:ext cx="74930" cy="74930"/>
                    </a:xfrm>
                    <a:prstGeom prst="rect">
                      <a:avLst/>
                    </a:prstGeom>
                    <a:noFill/>
                    <a:ln w="9525">
                      <a:noFill/>
                      <a:miter lim="800000"/>
                      <a:headEnd/>
                      <a:tailEnd/>
                    </a:ln>
                  </pic:spPr>
                </pic:pic>
              </a:graphicData>
            </a:graphic>
          </wp:inline>
        </w:drawing>
      </w:r>
    </w:p>
    <w:p w:rsidR="005803D3" w:rsidRDefault="005803D3"/>
    <w:sectPr w:rsidR="005803D3" w:rsidSect="005803D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1486F"/>
    <w:multiLevelType w:val="multilevel"/>
    <w:tmpl w:val="2500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08"/>
  <w:hyphenationZone w:val="425"/>
  <w:characterSpacingControl w:val="doNotCompress"/>
  <w:compat/>
  <w:rsids>
    <w:rsidRoot w:val="000E2CF7"/>
    <w:rsid w:val="000E2CF7"/>
    <w:rsid w:val="005803D3"/>
    <w:rsid w:val="00E84E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3D3"/>
  </w:style>
  <w:style w:type="paragraph" w:styleId="Ttulo1">
    <w:name w:val="heading 1"/>
    <w:basedOn w:val="Normal"/>
    <w:link w:val="Ttulo1Car"/>
    <w:uiPriority w:val="9"/>
    <w:qFormat/>
    <w:rsid w:val="000E2C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0E2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E2CF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2CF7"/>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0E2CF7"/>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0E2CF7"/>
    <w:rPr>
      <w:color w:val="0000FF"/>
      <w:u w:val="single"/>
    </w:rPr>
  </w:style>
  <w:style w:type="character" w:customStyle="1" w:styleId="negro">
    <w:name w:val="negro"/>
    <w:basedOn w:val="Fuentedeprrafopredeter"/>
    <w:rsid w:val="000E2CF7"/>
  </w:style>
  <w:style w:type="character" w:customStyle="1" w:styleId="titu">
    <w:name w:val="titu"/>
    <w:basedOn w:val="Fuentedeprrafopredeter"/>
    <w:rsid w:val="000E2CF7"/>
  </w:style>
  <w:style w:type="paragraph" w:styleId="NormalWeb">
    <w:name w:val="Normal (Web)"/>
    <w:basedOn w:val="Normal"/>
    <w:uiPriority w:val="99"/>
    <w:unhideWhenUsed/>
    <w:rsid w:val="000E2CF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E2CF7"/>
    <w:rPr>
      <w:b/>
      <w:bCs/>
    </w:rPr>
  </w:style>
  <w:style w:type="paragraph" w:styleId="Textodeglobo">
    <w:name w:val="Balloon Text"/>
    <w:basedOn w:val="Normal"/>
    <w:link w:val="TextodegloboCar"/>
    <w:uiPriority w:val="99"/>
    <w:semiHidden/>
    <w:unhideWhenUsed/>
    <w:rsid w:val="000E2C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CF7"/>
    <w:rPr>
      <w:rFonts w:ascii="Tahoma" w:hAnsi="Tahoma" w:cs="Tahoma"/>
      <w:sz w:val="16"/>
      <w:szCs w:val="16"/>
    </w:rPr>
  </w:style>
  <w:style w:type="character" w:customStyle="1" w:styleId="Ttulo2Car">
    <w:name w:val="Título 2 Car"/>
    <w:basedOn w:val="Fuentedeprrafopredeter"/>
    <w:link w:val="Ttulo2"/>
    <w:uiPriority w:val="9"/>
    <w:semiHidden/>
    <w:rsid w:val="000E2CF7"/>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0E2CF7"/>
    <w:rPr>
      <w:i/>
      <w:iCs/>
    </w:rPr>
  </w:style>
</w:styles>
</file>

<file path=word/webSettings.xml><?xml version="1.0" encoding="utf-8"?>
<w:webSettings xmlns:r="http://schemas.openxmlformats.org/officeDocument/2006/relationships" xmlns:w="http://schemas.openxmlformats.org/wordprocessingml/2006/main">
  <w:divs>
    <w:div w:id="1374889999">
      <w:bodyDiv w:val="1"/>
      <w:marLeft w:val="0"/>
      <w:marRight w:val="0"/>
      <w:marTop w:val="0"/>
      <w:marBottom w:val="0"/>
      <w:divBdr>
        <w:top w:val="none" w:sz="0" w:space="0" w:color="auto"/>
        <w:left w:val="none" w:sz="0" w:space="0" w:color="auto"/>
        <w:bottom w:val="none" w:sz="0" w:space="0" w:color="auto"/>
        <w:right w:val="none" w:sz="0" w:space="0" w:color="auto"/>
      </w:divBdr>
      <w:divsChild>
        <w:div w:id="1099982494">
          <w:marLeft w:val="0"/>
          <w:marRight w:val="0"/>
          <w:marTop w:val="0"/>
          <w:marBottom w:val="0"/>
          <w:divBdr>
            <w:top w:val="none" w:sz="0" w:space="0" w:color="auto"/>
            <w:left w:val="none" w:sz="0" w:space="0" w:color="auto"/>
            <w:bottom w:val="none" w:sz="0" w:space="0" w:color="auto"/>
            <w:right w:val="none" w:sz="0" w:space="0" w:color="auto"/>
          </w:divBdr>
          <w:divsChild>
            <w:div w:id="551884693">
              <w:marLeft w:val="0"/>
              <w:marRight w:val="0"/>
              <w:marTop w:val="147"/>
              <w:marBottom w:val="147"/>
              <w:divBdr>
                <w:top w:val="none" w:sz="0" w:space="0" w:color="auto"/>
                <w:left w:val="none" w:sz="0" w:space="0" w:color="auto"/>
                <w:bottom w:val="none" w:sz="0" w:space="0" w:color="auto"/>
                <w:right w:val="none" w:sz="0" w:space="0" w:color="auto"/>
              </w:divBdr>
            </w:div>
            <w:div w:id="116029897">
              <w:marLeft w:val="0"/>
              <w:marRight w:val="0"/>
              <w:marTop w:val="0"/>
              <w:marBottom w:val="0"/>
              <w:divBdr>
                <w:top w:val="none" w:sz="0" w:space="0" w:color="auto"/>
                <w:left w:val="none" w:sz="0" w:space="0" w:color="auto"/>
                <w:bottom w:val="none" w:sz="0" w:space="0" w:color="auto"/>
                <w:right w:val="none" w:sz="0" w:space="0" w:color="auto"/>
              </w:divBdr>
              <w:divsChild>
                <w:div w:id="1165972818">
                  <w:marLeft w:val="0"/>
                  <w:marRight w:val="0"/>
                  <w:marTop w:val="0"/>
                  <w:marBottom w:val="0"/>
                  <w:divBdr>
                    <w:top w:val="none" w:sz="0" w:space="0" w:color="auto"/>
                    <w:left w:val="none" w:sz="0" w:space="0" w:color="auto"/>
                    <w:bottom w:val="none" w:sz="0" w:space="0" w:color="auto"/>
                    <w:right w:val="none" w:sz="0" w:space="0" w:color="auto"/>
                  </w:divBdr>
                  <w:divsChild>
                    <w:div w:id="1207333954">
                      <w:marLeft w:val="0"/>
                      <w:marRight w:val="0"/>
                      <w:marTop w:val="0"/>
                      <w:marBottom w:val="0"/>
                      <w:divBdr>
                        <w:top w:val="none" w:sz="0" w:space="0" w:color="auto"/>
                        <w:left w:val="none" w:sz="0" w:space="0" w:color="auto"/>
                        <w:bottom w:val="none" w:sz="0" w:space="0" w:color="auto"/>
                        <w:right w:val="none" w:sz="0" w:space="0" w:color="auto"/>
                      </w:divBdr>
                    </w:div>
                    <w:div w:id="2064936853">
                      <w:marLeft w:val="0"/>
                      <w:marRight w:val="0"/>
                      <w:marTop w:val="0"/>
                      <w:marBottom w:val="0"/>
                      <w:divBdr>
                        <w:top w:val="none" w:sz="0" w:space="0" w:color="auto"/>
                        <w:left w:val="none" w:sz="0" w:space="0" w:color="auto"/>
                        <w:bottom w:val="none" w:sz="0" w:space="0" w:color="auto"/>
                        <w:right w:val="none" w:sz="0" w:space="0" w:color="auto"/>
                      </w:divBdr>
                      <w:divsChild>
                        <w:div w:id="6075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6830">
                  <w:marLeft w:val="0"/>
                  <w:marRight w:val="0"/>
                  <w:marTop w:val="0"/>
                  <w:marBottom w:val="0"/>
                  <w:divBdr>
                    <w:top w:val="none" w:sz="0" w:space="0" w:color="auto"/>
                    <w:left w:val="none" w:sz="0" w:space="0" w:color="auto"/>
                    <w:bottom w:val="none" w:sz="0" w:space="0" w:color="auto"/>
                    <w:right w:val="none" w:sz="0" w:space="0" w:color="auto"/>
                  </w:divBdr>
                </w:div>
                <w:div w:id="1070469378">
                  <w:marLeft w:val="0"/>
                  <w:marRight w:val="0"/>
                  <w:marTop w:val="0"/>
                  <w:marBottom w:val="0"/>
                  <w:divBdr>
                    <w:top w:val="none" w:sz="0" w:space="0" w:color="auto"/>
                    <w:left w:val="none" w:sz="0" w:space="0" w:color="auto"/>
                    <w:bottom w:val="none" w:sz="0" w:space="0" w:color="auto"/>
                    <w:right w:val="none" w:sz="0" w:space="0" w:color="auto"/>
                  </w:divBdr>
                  <w:divsChild>
                    <w:div w:id="136995913">
                      <w:marLeft w:val="0"/>
                      <w:marRight w:val="0"/>
                      <w:marTop w:val="0"/>
                      <w:marBottom w:val="0"/>
                      <w:divBdr>
                        <w:top w:val="none" w:sz="0" w:space="0" w:color="auto"/>
                        <w:left w:val="none" w:sz="0" w:space="0" w:color="auto"/>
                        <w:bottom w:val="none" w:sz="0" w:space="0" w:color="auto"/>
                        <w:right w:val="none" w:sz="0" w:space="0" w:color="auto"/>
                      </w:divBdr>
                    </w:div>
                    <w:div w:id="1955087788">
                      <w:marLeft w:val="0"/>
                      <w:marRight w:val="0"/>
                      <w:marTop w:val="0"/>
                      <w:marBottom w:val="0"/>
                      <w:divBdr>
                        <w:top w:val="none" w:sz="0" w:space="0" w:color="auto"/>
                        <w:left w:val="none" w:sz="0" w:space="0" w:color="auto"/>
                        <w:bottom w:val="none" w:sz="0" w:space="0" w:color="auto"/>
                        <w:right w:val="none" w:sz="0" w:space="0" w:color="auto"/>
                      </w:divBdr>
                    </w:div>
                    <w:div w:id="1678728397">
                      <w:marLeft w:val="0"/>
                      <w:marRight w:val="0"/>
                      <w:marTop w:val="0"/>
                      <w:marBottom w:val="0"/>
                      <w:divBdr>
                        <w:top w:val="none" w:sz="0" w:space="0" w:color="auto"/>
                        <w:left w:val="none" w:sz="0" w:space="0" w:color="auto"/>
                        <w:bottom w:val="none" w:sz="0" w:space="0" w:color="auto"/>
                        <w:right w:val="none" w:sz="0" w:space="0" w:color="auto"/>
                      </w:divBdr>
                    </w:div>
                    <w:div w:id="1109738219">
                      <w:marLeft w:val="0"/>
                      <w:marRight w:val="0"/>
                      <w:marTop w:val="0"/>
                      <w:marBottom w:val="0"/>
                      <w:divBdr>
                        <w:top w:val="none" w:sz="0" w:space="0" w:color="auto"/>
                        <w:left w:val="none" w:sz="0" w:space="0" w:color="auto"/>
                        <w:bottom w:val="none" w:sz="0" w:space="0" w:color="auto"/>
                        <w:right w:val="none" w:sz="0" w:space="0" w:color="auto"/>
                      </w:divBdr>
                    </w:div>
                  </w:divsChild>
                </w:div>
                <w:div w:id="176619888">
                  <w:marLeft w:val="0"/>
                  <w:marRight w:val="0"/>
                  <w:marTop w:val="0"/>
                  <w:marBottom w:val="0"/>
                  <w:divBdr>
                    <w:top w:val="none" w:sz="0" w:space="0" w:color="auto"/>
                    <w:left w:val="none" w:sz="0" w:space="0" w:color="auto"/>
                    <w:bottom w:val="none" w:sz="0" w:space="0" w:color="auto"/>
                    <w:right w:val="none" w:sz="0" w:space="0" w:color="auto"/>
                  </w:divBdr>
                </w:div>
                <w:div w:id="7348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97685">
      <w:bodyDiv w:val="1"/>
      <w:marLeft w:val="0"/>
      <w:marRight w:val="0"/>
      <w:marTop w:val="0"/>
      <w:marBottom w:val="0"/>
      <w:divBdr>
        <w:top w:val="none" w:sz="0" w:space="0" w:color="auto"/>
        <w:left w:val="none" w:sz="0" w:space="0" w:color="auto"/>
        <w:bottom w:val="none" w:sz="0" w:space="0" w:color="auto"/>
        <w:right w:val="none" w:sz="0" w:space="0" w:color="auto"/>
      </w:divBdr>
      <w:divsChild>
        <w:div w:id="1491673857">
          <w:marLeft w:val="0"/>
          <w:marRight w:val="147"/>
          <w:marTop w:val="0"/>
          <w:marBottom w:val="0"/>
          <w:divBdr>
            <w:top w:val="none" w:sz="0" w:space="0" w:color="auto"/>
            <w:left w:val="none" w:sz="0" w:space="0" w:color="auto"/>
            <w:bottom w:val="none" w:sz="0" w:space="0" w:color="auto"/>
            <w:right w:val="none" w:sz="0" w:space="0" w:color="auto"/>
          </w:divBdr>
          <w:divsChild>
            <w:div w:id="691037088">
              <w:marLeft w:val="0"/>
              <w:marRight w:val="0"/>
              <w:marTop w:val="0"/>
              <w:marBottom w:val="0"/>
              <w:divBdr>
                <w:top w:val="none" w:sz="0" w:space="0" w:color="auto"/>
                <w:left w:val="none" w:sz="0" w:space="0" w:color="auto"/>
                <w:bottom w:val="none" w:sz="0" w:space="0" w:color="auto"/>
                <w:right w:val="none" w:sz="0" w:space="0" w:color="auto"/>
              </w:divBdr>
              <w:divsChild>
                <w:div w:id="2143767607">
                  <w:marLeft w:val="0"/>
                  <w:marRight w:val="0"/>
                  <w:marTop w:val="0"/>
                  <w:marBottom w:val="0"/>
                  <w:divBdr>
                    <w:top w:val="none" w:sz="0" w:space="0" w:color="auto"/>
                    <w:left w:val="none" w:sz="0" w:space="0" w:color="auto"/>
                    <w:bottom w:val="none" w:sz="0" w:space="0" w:color="auto"/>
                    <w:right w:val="none" w:sz="0" w:space="0" w:color="auto"/>
                  </w:divBdr>
                </w:div>
                <w:div w:id="30540261">
                  <w:marLeft w:val="0"/>
                  <w:marRight w:val="0"/>
                  <w:marTop w:val="0"/>
                  <w:marBottom w:val="0"/>
                  <w:divBdr>
                    <w:top w:val="none" w:sz="0" w:space="0" w:color="auto"/>
                    <w:left w:val="none" w:sz="0" w:space="0" w:color="auto"/>
                    <w:bottom w:val="none" w:sz="0" w:space="0" w:color="auto"/>
                    <w:right w:val="none" w:sz="0" w:space="0" w:color="auto"/>
                  </w:divBdr>
                </w:div>
              </w:divsChild>
            </w:div>
            <w:div w:id="181478855">
              <w:marLeft w:val="0"/>
              <w:marRight w:val="0"/>
              <w:marTop w:val="0"/>
              <w:marBottom w:val="0"/>
              <w:divBdr>
                <w:top w:val="none" w:sz="0" w:space="0" w:color="auto"/>
                <w:left w:val="none" w:sz="0" w:space="0" w:color="auto"/>
                <w:bottom w:val="none" w:sz="0" w:space="0" w:color="auto"/>
                <w:right w:val="none" w:sz="0" w:space="0" w:color="auto"/>
              </w:divBdr>
            </w:div>
          </w:divsChild>
        </w:div>
        <w:div w:id="1037126664">
          <w:marLeft w:val="0"/>
          <w:marRight w:val="0"/>
          <w:marTop w:val="0"/>
          <w:marBottom w:val="73"/>
          <w:divBdr>
            <w:top w:val="none" w:sz="0" w:space="0" w:color="auto"/>
            <w:left w:val="none" w:sz="0" w:space="0" w:color="auto"/>
            <w:bottom w:val="none" w:sz="0" w:space="0" w:color="auto"/>
            <w:right w:val="none" w:sz="0" w:space="0" w:color="auto"/>
          </w:divBdr>
          <w:divsChild>
            <w:div w:id="2128741825">
              <w:marLeft w:val="0"/>
              <w:marRight w:val="0"/>
              <w:marTop w:val="51"/>
              <w:marBottom w:val="51"/>
              <w:divBdr>
                <w:top w:val="none" w:sz="0" w:space="0" w:color="auto"/>
                <w:left w:val="none" w:sz="0" w:space="0" w:color="auto"/>
                <w:bottom w:val="none" w:sz="0" w:space="0" w:color="auto"/>
                <w:right w:val="none" w:sz="0" w:space="0" w:color="auto"/>
              </w:divBdr>
            </w:div>
          </w:divsChild>
        </w:div>
        <w:div w:id="642005715">
          <w:marLeft w:val="0"/>
          <w:marRight w:val="0"/>
          <w:marTop w:val="0"/>
          <w:marBottom w:val="73"/>
          <w:divBdr>
            <w:top w:val="none" w:sz="0" w:space="0" w:color="auto"/>
            <w:left w:val="none" w:sz="0" w:space="0" w:color="auto"/>
            <w:bottom w:val="none" w:sz="0" w:space="0" w:color="auto"/>
            <w:right w:val="none" w:sz="0" w:space="0" w:color="auto"/>
          </w:divBdr>
          <w:divsChild>
            <w:div w:id="1629162658">
              <w:marLeft w:val="0"/>
              <w:marRight w:val="0"/>
              <w:marTop w:val="51"/>
              <w:marBottom w:val="51"/>
              <w:divBdr>
                <w:top w:val="none" w:sz="0" w:space="0" w:color="auto"/>
                <w:left w:val="none" w:sz="0" w:space="0" w:color="auto"/>
                <w:bottom w:val="none" w:sz="0" w:space="0" w:color="auto"/>
                <w:right w:val="none" w:sz="0" w:space="0" w:color="auto"/>
              </w:divBdr>
            </w:div>
          </w:divsChild>
        </w:div>
        <w:div w:id="1085495936">
          <w:marLeft w:val="0"/>
          <w:marRight w:val="0"/>
          <w:marTop w:val="147"/>
          <w:marBottom w:val="147"/>
          <w:divBdr>
            <w:top w:val="none" w:sz="0" w:space="0" w:color="auto"/>
            <w:left w:val="none" w:sz="0" w:space="0" w:color="auto"/>
            <w:bottom w:val="none" w:sz="0" w:space="0" w:color="auto"/>
            <w:right w:val="none" w:sz="0" w:space="0" w:color="auto"/>
          </w:divBdr>
          <w:divsChild>
            <w:div w:id="1509833854">
              <w:marLeft w:val="0"/>
              <w:marRight w:val="147"/>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senderioja.es/imagenes/rutas/paisvasco/anma10.jpg" TargetMode="External"/><Relationship Id="rId7" Type="http://schemas.openxmlformats.org/officeDocument/2006/relationships/hyperlink" Target="http://www.cuadrilladeanana.es/turismo/cada-ruta.php?identif=pico-marinda" TargetMode="External"/><Relationship Id="rId12" Type="http://schemas.openxmlformats.org/officeDocument/2006/relationships/hyperlink" Target="http://www.cuadrilladeanana.es/datos/rutas/doc_ruta7/kuartango-pico-marinda.pdf" TargetMode="External"/><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hyperlink" Target="http://www.senderioja.es/imagenes/rutas/paisvasco/anma7.jpg" TargetMode="External"/><Relationship Id="rId32" Type="http://schemas.openxmlformats.org/officeDocument/2006/relationships/hyperlink" Target="http://www.senderioja.es/imagenes/rutas/paisvasco/anma8.jpg"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senderioja.es/tracks/anma.zip" TargetMode="External"/><Relationship Id="rId28" Type="http://schemas.openxmlformats.org/officeDocument/2006/relationships/image" Target="media/image20.jpeg"/><Relationship Id="rId36" Type="http://schemas.openxmlformats.org/officeDocument/2006/relationships/image" Target="media/image25.gif"/><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hyperlink" Target="http://www.senderioja.es/imagenes/rutas/paisvasco/anma6.jpg" TargetMode="External"/><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801</Words>
  <Characters>4410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2018-02-07T16:22:00Z</dcterms:created>
  <dcterms:modified xsi:type="dcterms:W3CDTF">2018-02-07T16:36:00Z</dcterms:modified>
</cp:coreProperties>
</file>